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4AA" w:rsidRPr="001944AA" w:rsidRDefault="00127232" w:rsidP="001944AA">
      <w:pPr>
        <w:ind w:leftChars="-7" w:left="-15"/>
        <w:jc w:val="center"/>
        <w:textAlignment w:val="center"/>
        <w:rPr>
          <w:rFonts w:ascii="华文中宋" w:eastAsia="华文中宋" w:hAnsi="华文中宋"/>
          <w:sz w:val="32"/>
          <w:szCs w:val="32"/>
        </w:rPr>
      </w:pPr>
      <w:r>
        <w:rPr>
          <w:rFonts w:ascii="华文中宋" w:eastAsia="华文中宋" w:hAnsi="华文中宋" w:hint="eastAsia"/>
          <w:sz w:val="32"/>
          <w:szCs w:val="32"/>
        </w:rPr>
        <w:t>高一</w:t>
      </w:r>
      <w:r w:rsidR="00B74857">
        <w:rPr>
          <w:rFonts w:ascii="华文中宋" w:eastAsia="华文中宋" w:hAnsi="华文中宋" w:hint="eastAsia"/>
          <w:sz w:val="32"/>
          <w:szCs w:val="32"/>
        </w:rPr>
        <w:t>暑假化学</w:t>
      </w:r>
      <w:r w:rsidR="00E00CB8">
        <w:rPr>
          <w:rFonts w:ascii="华文中宋" w:eastAsia="华文中宋" w:hAnsi="华文中宋" w:hint="eastAsia"/>
          <w:sz w:val="32"/>
          <w:szCs w:val="32"/>
        </w:rPr>
        <w:t>入班</w:t>
      </w:r>
      <w:r w:rsidR="001944AA" w:rsidRPr="001944AA">
        <w:rPr>
          <w:rFonts w:ascii="华文中宋" w:eastAsia="华文中宋" w:hAnsi="华文中宋" w:hint="eastAsia"/>
          <w:sz w:val="32"/>
          <w:szCs w:val="32"/>
        </w:rPr>
        <w:t>检测题</w:t>
      </w:r>
      <w:r w:rsidR="005024FE" w:rsidRPr="005024FE">
        <w:rPr>
          <w:rFonts w:ascii="华文中宋" w:eastAsia="华文中宋" w:hAnsi="华文中宋" w:hint="eastAsia"/>
          <w:szCs w:val="21"/>
        </w:rPr>
        <w:t>（时间：</w:t>
      </w:r>
      <w:r w:rsidR="00DD6CB3">
        <w:rPr>
          <w:rFonts w:ascii="华文中宋" w:eastAsia="华文中宋" w:hAnsi="华文中宋" w:hint="eastAsia"/>
          <w:szCs w:val="21"/>
        </w:rPr>
        <w:t>25</w:t>
      </w:r>
      <w:r w:rsidR="005024FE" w:rsidRPr="005024FE">
        <w:rPr>
          <w:rFonts w:ascii="华文中宋" w:eastAsia="华文中宋" w:hAnsi="华文中宋" w:hint="eastAsia"/>
          <w:szCs w:val="21"/>
        </w:rPr>
        <w:t>分钟）</w:t>
      </w:r>
    </w:p>
    <w:p w:rsidR="001A5951" w:rsidRPr="000177E9" w:rsidRDefault="001A5951" w:rsidP="00B74857">
      <w:pPr>
        <w:ind w:leftChars="-7" w:left="-15"/>
        <w:textAlignment w:val="center"/>
        <w:rPr>
          <w:rFonts w:ascii="Times New Roman" w:eastAsia="华文中宋" w:hAnsi="Times New Roman" w:cs="Times New Roman"/>
          <w:szCs w:val="21"/>
        </w:rPr>
      </w:pPr>
      <w:r w:rsidRPr="000177E9">
        <w:rPr>
          <w:rFonts w:ascii="Times New Roman" w:eastAsia="华文中宋" w:hAnsi="华文中宋" w:cs="Times New Roman"/>
          <w:szCs w:val="21"/>
        </w:rPr>
        <w:t>【</w:t>
      </w:r>
      <w:r w:rsidR="00057F59" w:rsidRPr="000177E9">
        <w:rPr>
          <w:rFonts w:ascii="Times New Roman" w:eastAsia="华文中宋" w:hAnsi="Times New Roman" w:cs="Times New Roman"/>
          <w:szCs w:val="21"/>
        </w:rPr>
        <w:t>1</w:t>
      </w:r>
      <w:r w:rsidRPr="000177E9">
        <w:rPr>
          <w:rFonts w:ascii="Times New Roman" w:eastAsia="华文中宋" w:hAnsi="华文中宋" w:cs="Times New Roman"/>
          <w:szCs w:val="21"/>
        </w:rPr>
        <w:t>】</w:t>
      </w:r>
      <w:r w:rsidR="004F03EB" w:rsidRPr="004F03EB">
        <w:rPr>
          <w:rFonts w:ascii="Times New Roman" w:eastAsia="华文中宋" w:hAnsi="华文中宋" w:cs="Times New Roman"/>
          <w:szCs w:val="21"/>
        </w:rPr>
        <w:t>两种化合物</w:t>
      </w:r>
      <w:r w:rsidR="004F03EB" w:rsidRPr="004F03EB">
        <w:rPr>
          <w:rFonts w:ascii="Times New Roman" w:eastAsia="华文中宋" w:hAnsi="华文中宋" w:cs="Times New Roman"/>
          <w:szCs w:val="21"/>
        </w:rPr>
        <w:t>AB</w:t>
      </w:r>
      <w:r w:rsidR="004F03EB" w:rsidRPr="004F03EB">
        <w:rPr>
          <w:rFonts w:ascii="Times New Roman" w:eastAsia="华文中宋" w:hAnsi="华文中宋" w:cs="Times New Roman"/>
          <w:szCs w:val="21"/>
        </w:rPr>
        <w:t>和</w:t>
      </w:r>
      <w:r w:rsidR="004F03EB" w:rsidRPr="004F03EB">
        <w:rPr>
          <w:rFonts w:ascii="Times New Roman" w:eastAsia="华文中宋" w:hAnsi="华文中宋" w:cs="Times New Roman"/>
          <w:szCs w:val="21"/>
        </w:rPr>
        <w:t>DB</w:t>
      </w:r>
      <w:r w:rsidR="004F03EB" w:rsidRPr="004F03EB">
        <w:rPr>
          <w:rFonts w:ascii="Times New Roman" w:eastAsia="华文中宋" w:hAnsi="华文中宋" w:cs="Times New Roman"/>
          <w:szCs w:val="21"/>
          <w:vertAlign w:val="subscript"/>
        </w:rPr>
        <w:t>2</w:t>
      </w:r>
      <w:r w:rsidR="004F03EB" w:rsidRPr="004F03EB">
        <w:rPr>
          <w:rFonts w:ascii="Times New Roman" w:eastAsia="华文中宋" w:hAnsi="华文中宋" w:cs="Times New Roman"/>
          <w:szCs w:val="21"/>
        </w:rPr>
        <w:t>，若</w:t>
      </w:r>
      <w:r w:rsidR="004F03EB" w:rsidRPr="004F03EB">
        <w:rPr>
          <w:rFonts w:ascii="Times New Roman" w:eastAsia="华文中宋" w:hAnsi="华文中宋" w:cs="Times New Roman"/>
          <w:szCs w:val="21"/>
        </w:rPr>
        <w:t>A</w:t>
      </w:r>
      <w:r w:rsidR="004F03EB" w:rsidRPr="004F03EB">
        <w:rPr>
          <w:rFonts w:ascii="Times New Roman" w:eastAsia="华文中宋" w:hAnsi="华文中宋" w:cs="Times New Roman"/>
          <w:szCs w:val="21"/>
        </w:rPr>
        <w:t>元素的化合价与</w:t>
      </w:r>
      <w:r w:rsidR="004F03EB" w:rsidRPr="004F03EB">
        <w:rPr>
          <w:rFonts w:ascii="Times New Roman" w:eastAsia="华文中宋" w:hAnsi="华文中宋" w:cs="Times New Roman"/>
          <w:szCs w:val="21"/>
        </w:rPr>
        <w:t>H</w:t>
      </w:r>
      <w:r w:rsidR="004F03EB" w:rsidRPr="004F03EB">
        <w:rPr>
          <w:rFonts w:ascii="Times New Roman" w:eastAsia="华文中宋" w:hAnsi="华文中宋" w:cs="Times New Roman"/>
          <w:szCs w:val="21"/>
          <w:vertAlign w:val="subscript"/>
        </w:rPr>
        <w:t>2</w:t>
      </w:r>
      <w:r w:rsidR="004F03EB" w:rsidRPr="004F03EB">
        <w:rPr>
          <w:rFonts w:ascii="Times New Roman" w:eastAsia="华文中宋" w:hAnsi="华文中宋" w:cs="Times New Roman"/>
          <w:szCs w:val="21"/>
        </w:rPr>
        <w:t>O</w:t>
      </w:r>
      <w:r w:rsidR="004F03EB" w:rsidRPr="004F03EB">
        <w:rPr>
          <w:rFonts w:ascii="Times New Roman" w:eastAsia="华文中宋" w:hAnsi="华文中宋" w:cs="Times New Roman"/>
          <w:szCs w:val="21"/>
        </w:rPr>
        <w:t>中</w:t>
      </w:r>
      <w:r w:rsidR="004F03EB" w:rsidRPr="004F03EB">
        <w:rPr>
          <w:rFonts w:ascii="Times New Roman" w:eastAsia="华文中宋" w:hAnsi="华文中宋" w:cs="Times New Roman"/>
          <w:szCs w:val="21"/>
        </w:rPr>
        <w:t>O</w:t>
      </w:r>
      <w:r w:rsidR="004F03EB" w:rsidRPr="004F03EB">
        <w:rPr>
          <w:rFonts w:ascii="Times New Roman" w:eastAsia="华文中宋" w:hAnsi="华文中宋" w:cs="Times New Roman"/>
          <w:szCs w:val="21"/>
        </w:rPr>
        <w:t>的化合价绝对值相同，则</w:t>
      </w:r>
      <w:r w:rsidR="004F03EB" w:rsidRPr="004F03EB">
        <w:rPr>
          <w:rFonts w:ascii="Times New Roman" w:eastAsia="华文中宋" w:hAnsi="华文中宋" w:cs="Times New Roman"/>
          <w:szCs w:val="21"/>
        </w:rPr>
        <w:t>D</w:t>
      </w:r>
      <w:r w:rsidR="004F03EB" w:rsidRPr="004F03EB">
        <w:rPr>
          <w:rFonts w:ascii="Times New Roman" w:eastAsia="华文中宋" w:hAnsi="华文中宋" w:cs="Times New Roman"/>
          <w:szCs w:val="21"/>
        </w:rPr>
        <w:t>的化合价为</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559"/>
        <w:gridCol w:w="1559"/>
        <w:gridCol w:w="1560"/>
      </w:tblGrid>
      <w:tr w:rsidR="00B74857" w:rsidTr="00B74857">
        <w:trPr>
          <w:trHeight w:val="340"/>
        </w:trPr>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w:t>
            </w:r>
            <w:r w:rsidR="004F03EB">
              <w:rPr>
                <w:rFonts w:ascii="Times New Roman" w:eastAsia="华文中宋" w:hAnsi="Times New Roman" w:cs="Times New Roman" w:hint="eastAsia"/>
                <w:szCs w:val="21"/>
              </w:rPr>
              <w:t>+4</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w:t>
            </w:r>
            <w:r w:rsidR="004F03EB">
              <w:rPr>
                <w:rFonts w:ascii="Times New Roman" w:eastAsia="华文中宋" w:hAnsi="Times New Roman" w:cs="Times New Roman" w:hint="eastAsia"/>
                <w:szCs w:val="21"/>
              </w:rPr>
              <w:t>+2</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w:t>
            </w:r>
            <w:r w:rsidR="004F03EB">
              <w:rPr>
                <w:rFonts w:ascii="Times New Roman" w:eastAsia="华文中宋" w:hAnsi="Times New Roman" w:cs="Times New Roman" w:hint="eastAsia"/>
                <w:szCs w:val="21"/>
              </w:rPr>
              <w:t>-2</w:t>
            </w:r>
          </w:p>
        </w:tc>
        <w:tc>
          <w:tcPr>
            <w:tcW w:w="1560"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D.</w:t>
            </w:r>
            <w:r w:rsidR="004F03EB">
              <w:rPr>
                <w:rFonts w:ascii="Times New Roman" w:eastAsia="华文中宋" w:hAnsi="Times New Roman" w:cs="Times New Roman" w:hint="eastAsia"/>
                <w:szCs w:val="21"/>
              </w:rPr>
              <w:t>-3</w:t>
            </w:r>
          </w:p>
        </w:tc>
      </w:tr>
    </w:tbl>
    <w:p w:rsidR="00CD345E" w:rsidRDefault="00CD345E" w:rsidP="00B74857">
      <w:pPr>
        <w:ind w:leftChars="-7" w:left="-15"/>
        <w:textAlignment w:val="center"/>
        <w:rPr>
          <w:rFonts w:ascii="Times New Roman" w:eastAsia="华文中宋" w:hAnsi="华文中宋" w:cs="Times New Roman"/>
          <w:szCs w:val="21"/>
        </w:rPr>
      </w:pPr>
    </w:p>
    <w:p w:rsidR="00057F59" w:rsidRDefault="00057F59" w:rsidP="00B74857">
      <w:pPr>
        <w:ind w:leftChars="-7" w:left="-15"/>
        <w:textAlignment w:val="center"/>
        <w:rPr>
          <w:rFonts w:ascii="华文中宋" w:eastAsia="华文中宋" w:hAnsi="华文中宋"/>
        </w:rPr>
      </w:pPr>
      <w:r w:rsidRPr="000177E9">
        <w:rPr>
          <w:rFonts w:ascii="Times New Roman" w:eastAsia="华文中宋" w:hAnsi="华文中宋" w:cs="Times New Roman"/>
          <w:szCs w:val="21"/>
        </w:rPr>
        <w:t>【</w:t>
      </w:r>
      <w:r w:rsidRPr="000177E9">
        <w:rPr>
          <w:rFonts w:ascii="Times New Roman" w:eastAsia="华文中宋" w:hAnsi="Times New Roman" w:cs="Times New Roman"/>
          <w:szCs w:val="21"/>
        </w:rPr>
        <w:t>2</w:t>
      </w:r>
      <w:r w:rsidRPr="000177E9">
        <w:rPr>
          <w:rFonts w:ascii="Times New Roman" w:eastAsia="华文中宋" w:hAnsi="华文中宋" w:cs="Times New Roman"/>
          <w:szCs w:val="21"/>
        </w:rPr>
        <w:t>】</w:t>
      </w:r>
      <w:r w:rsidR="004F03EB" w:rsidRPr="004F03EB">
        <w:rPr>
          <w:rFonts w:ascii="华文中宋" w:eastAsia="华文中宋" w:hAnsi="华文中宋" w:cs="Times New Roman"/>
        </w:rPr>
        <w:t>据报道，某地发现—温泉，水温高达58℃。经监测分析，该温泉属硅酸盐矿泉，有软化血管的作用，对心脏病、高血压病等有良好的医疗保健作用。已知硅酸盐中硅元素的化合价为十4价，则硅酸的化学式为</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559"/>
        <w:gridCol w:w="1559"/>
        <w:gridCol w:w="1560"/>
      </w:tblGrid>
      <w:tr w:rsidR="004F03EB" w:rsidTr="00255835">
        <w:trPr>
          <w:trHeight w:val="330"/>
        </w:trPr>
        <w:tc>
          <w:tcPr>
            <w:tcW w:w="1559" w:type="dxa"/>
          </w:tcPr>
          <w:p w:rsidR="004F03EB" w:rsidRPr="004F03EB" w:rsidRDefault="004F03EB" w:rsidP="004F03EB">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A.H</w:t>
            </w:r>
            <w:r>
              <w:rPr>
                <w:rFonts w:ascii="Times New Roman" w:eastAsia="华文中宋" w:hAnsi="Times New Roman" w:cs="Times New Roman" w:hint="eastAsia"/>
                <w:szCs w:val="21"/>
                <w:vertAlign w:val="subscript"/>
              </w:rPr>
              <w:t>2</w:t>
            </w:r>
            <w:r>
              <w:rPr>
                <w:rFonts w:ascii="Times New Roman" w:eastAsia="华文中宋" w:hAnsi="Times New Roman" w:cs="Times New Roman" w:hint="eastAsia"/>
                <w:szCs w:val="21"/>
              </w:rPr>
              <w:t>SO</w:t>
            </w:r>
            <w:r>
              <w:rPr>
                <w:rFonts w:ascii="Times New Roman" w:eastAsia="华文中宋" w:hAnsi="Times New Roman" w:cs="Times New Roman" w:hint="eastAsia"/>
                <w:szCs w:val="21"/>
                <w:vertAlign w:val="subscript"/>
              </w:rPr>
              <w:t>4</w:t>
            </w:r>
          </w:p>
        </w:tc>
        <w:tc>
          <w:tcPr>
            <w:tcW w:w="1559" w:type="dxa"/>
          </w:tcPr>
          <w:p w:rsidR="004F03EB" w:rsidRPr="004F03EB" w:rsidRDefault="004F03EB" w:rsidP="00255835">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B.H</w:t>
            </w:r>
            <w:r>
              <w:rPr>
                <w:rFonts w:ascii="Times New Roman" w:eastAsia="华文中宋" w:hAnsi="Times New Roman" w:cs="Times New Roman" w:hint="eastAsia"/>
                <w:szCs w:val="21"/>
                <w:vertAlign w:val="subscript"/>
              </w:rPr>
              <w:t>2</w:t>
            </w:r>
            <w:r>
              <w:rPr>
                <w:rFonts w:ascii="Times New Roman" w:eastAsia="华文中宋" w:hAnsi="Times New Roman" w:cs="Times New Roman" w:hint="eastAsia"/>
                <w:szCs w:val="21"/>
              </w:rPr>
              <w:t>SiO</w:t>
            </w:r>
            <w:r>
              <w:rPr>
                <w:rFonts w:ascii="Times New Roman" w:eastAsia="华文中宋" w:hAnsi="Times New Roman" w:cs="Times New Roman" w:hint="eastAsia"/>
                <w:szCs w:val="21"/>
                <w:vertAlign w:val="subscript"/>
              </w:rPr>
              <w:t>3</w:t>
            </w:r>
          </w:p>
        </w:tc>
        <w:tc>
          <w:tcPr>
            <w:tcW w:w="1559" w:type="dxa"/>
          </w:tcPr>
          <w:p w:rsidR="004F03EB" w:rsidRPr="004F03EB" w:rsidRDefault="004F03EB" w:rsidP="00255835">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C.H</w:t>
            </w:r>
            <w:r>
              <w:rPr>
                <w:rFonts w:ascii="Times New Roman" w:eastAsia="华文中宋" w:hAnsi="Times New Roman" w:cs="Times New Roman" w:hint="eastAsia"/>
                <w:szCs w:val="21"/>
                <w:vertAlign w:val="subscript"/>
              </w:rPr>
              <w:t>2</w:t>
            </w:r>
            <w:r>
              <w:rPr>
                <w:rFonts w:ascii="Times New Roman" w:eastAsia="华文中宋" w:hAnsi="Times New Roman" w:cs="Times New Roman" w:hint="eastAsia"/>
                <w:szCs w:val="21"/>
              </w:rPr>
              <w:t>SiO</w:t>
            </w:r>
            <w:r>
              <w:rPr>
                <w:rFonts w:ascii="Times New Roman" w:eastAsia="华文中宋" w:hAnsi="Times New Roman" w:cs="Times New Roman" w:hint="eastAsia"/>
                <w:szCs w:val="21"/>
                <w:vertAlign w:val="subscript"/>
              </w:rPr>
              <w:t>4</w:t>
            </w:r>
          </w:p>
        </w:tc>
        <w:tc>
          <w:tcPr>
            <w:tcW w:w="1560" w:type="dxa"/>
          </w:tcPr>
          <w:p w:rsidR="004F03EB" w:rsidRPr="004F03EB" w:rsidRDefault="004F03EB" w:rsidP="004F03EB">
            <w:pPr>
              <w:textAlignment w:val="center"/>
              <w:rPr>
                <w:rFonts w:ascii="Times New Roman" w:eastAsia="华文中宋" w:hAnsi="Times New Roman" w:cs="Times New Roman"/>
                <w:szCs w:val="21"/>
                <w:vertAlign w:val="subscript"/>
              </w:rPr>
            </w:pPr>
            <w:r>
              <w:rPr>
                <w:rFonts w:ascii="Times New Roman" w:eastAsia="华文中宋" w:hAnsi="Times New Roman" w:cs="Times New Roman" w:hint="eastAsia"/>
                <w:szCs w:val="21"/>
              </w:rPr>
              <w:t>D.Na</w:t>
            </w:r>
            <w:r>
              <w:rPr>
                <w:rFonts w:ascii="Times New Roman" w:eastAsia="华文中宋" w:hAnsi="Times New Roman" w:cs="Times New Roman" w:hint="eastAsia"/>
                <w:szCs w:val="21"/>
                <w:vertAlign w:val="subscript"/>
              </w:rPr>
              <w:t>2</w:t>
            </w:r>
            <w:r>
              <w:rPr>
                <w:rFonts w:ascii="Times New Roman" w:eastAsia="华文中宋" w:hAnsi="Times New Roman" w:cs="Times New Roman" w:hint="eastAsia"/>
                <w:szCs w:val="21"/>
              </w:rPr>
              <w:t>SiO</w:t>
            </w:r>
            <w:r>
              <w:rPr>
                <w:rFonts w:ascii="Times New Roman" w:eastAsia="华文中宋" w:hAnsi="Times New Roman" w:cs="Times New Roman" w:hint="eastAsia"/>
                <w:szCs w:val="21"/>
                <w:vertAlign w:val="subscript"/>
              </w:rPr>
              <w:t>3</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F70AA3" w:rsidRDefault="00A62731" w:rsidP="00B74857">
      <w:pPr>
        <w:pStyle w:val="a6"/>
        <w:ind w:leftChars="-7" w:left="510" w:hangingChars="250" w:hanging="525"/>
        <w:textAlignment w:val="center"/>
        <w:rPr>
          <w:rFonts w:ascii="Times New Roman" w:eastAsia="华文中宋" w:hAnsi="Times New Roman" w:cs="Times New Roman"/>
        </w:rPr>
      </w:pPr>
      <w:r w:rsidRPr="000177E9">
        <w:rPr>
          <w:rFonts w:ascii="Times New Roman" w:eastAsia="华文中宋" w:hAnsi="华文中宋" w:cs="Times New Roman"/>
        </w:rPr>
        <w:t>【</w:t>
      </w:r>
      <w:r w:rsidR="00B74857">
        <w:rPr>
          <w:rFonts w:ascii="Times New Roman" w:eastAsia="华文中宋" w:hAnsi="Times New Roman" w:cs="Times New Roman" w:hint="eastAsia"/>
        </w:rPr>
        <w:t>3</w:t>
      </w:r>
      <w:r w:rsidRPr="000177E9">
        <w:rPr>
          <w:rFonts w:ascii="Times New Roman" w:eastAsia="华文中宋" w:hAnsi="华文中宋" w:cs="Times New Roman"/>
        </w:rPr>
        <w:t>】</w:t>
      </w:r>
      <w:r w:rsidR="004F03EB" w:rsidRPr="004F03EB">
        <w:rPr>
          <w:rFonts w:ascii="Times New Roman" w:eastAsia="华文中宋" w:hAnsi="华文中宋" w:cs="Times New Roman" w:hint="eastAsia"/>
        </w:rPr>
        <w:t>在西部大开发中，将投巨资兴建“西气东输”工程，将西部蕴藏的丰富资源通过管道输送到东部地区。这里所指的“西气”的主要成分是</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559"/>
        <w:gridCol w:w="1559"/>
        <w:gridCol w:w="1560"/>
      </w:tblGrid>
      <w:tr w:rsidR="00B74857" w:rsidTr="00D66F9E">
        <w:trPr>
          <w:trHeight w:val="330"/>
        </w:trPr>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w:t>
            </w:r>
            <w:r w:rsidR="004F03EB">
              <w:rPr>
                <w:rFonts w:ascii="Times New Roman" w:eastAsia="华文中宋" w:hAnsi="Times New Roman" w:cs="Times New Roman" w:hint="eastAsia"/>
                <w:szCs w:val="21"/>
              </w:rPr>
              <w:t>甲烷</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w:t>
            </w:r>
            <w:r w:rsidR="004F03EB">
              <w:rPr>
                <w:rFonts w:ascii="Times New Roman" w:eastAsia="华文中宋" w:hAnsi="Times New Roman" w:cs="Times New Roman" w:hint="eastAsia"/>
                <w:szCs w:val="21"/>
              </w:rPr>
              <w:t>一氧化碳</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w:t>
            </w:r>
            <w:r w:rsidR="004F03EB">
              <w:rPr>
                <w:rFonts w:ascii="Times New Roman" w:eastAsia="华文中宋" w:hAnsi="Times New Roman" w:cs="Times New Roman" w:hint="eastAsia"/>
                <w:szCs w:val="21"/>
              </w:rPr>
              <w:t>氨气</w:t>
            </w:r>
          </w:p>
        </w:tc>
        <w:tc>
          <w:tcPr>
            <w:tcW w:w="1560"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D.</w:t>
            </w:r>
            <w:r w:rsidR="004F03EB">
              <w:rPr>
                <w:rFonts w:ascii="Times New Roman" w:eastAsia="华文中宋" w:hAnsi="Times New Roman" w:cs="Times New Roman" w:hint="eastAsia"/>
                <w:szCs w:val="21"/>
              </w:rPr>
              <w:t>氢气</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5A3289" w:rsidRDefault="00A62731" w:rsidP="00B74857">
      <w:pPr>
        <w:pStyle w:val="a6"/>
        <w:ind w:leftChars="-7" w:left="510" w:hangingChars="250" w:hanging="525"/>
        <w:textAlignment w:val="center"/>
        <w:rPr>
          <w:rFonts w:ascii="Times New Roman" w:eastAsia="华文中宋" w:hAnsi="华文中宋" w:cs="Times New Roman"/>
        </w:rPr>
      </w:pPr>
      <w:r w:rsidRPr="000177E9">
        <w:rPr>
          <w:rFonts w:ascii="Times New Roman" w:eastAsia="华文中宋" w:hAnsi="华文中宋" w:cs="Times New Roman"/>
        </w:rPr>
        <w:t>【</w:t>
      </w:r>
      <w:r w:rsidR="00B74857">
        <w:rPr>
          <w:rFonts w:ascii="Times New Roman" w:eastAsia="华文中宋" w:hAnsi="Times New Roman" w:cs="Times New Roman" w:hint="eastAsia"/>
        </w:rPr>
        <w:t>4</w:t>
      </w:r>
      <w:r w:rsidRPr="000177E9">
        <w:rPr>
          <w:rFonts w:ascii="Times New Roman" w:eastAsia="华文中宋" w:hAnsi="华文中宋" w:cs="Times New Roman"/>
        </w:rPr>
        <w:t>】</w:t>
      </w:r>
      <w:r w:rsidR="004F03EB" w:rsidRPr="004F03EB">
        <w:rPr>
          <w:rFonts w:ascii="Times New Roman" w:eastAsia="华文中宋" w:hAnsi="华文中宋" w:cs="Times New Roman" w:hint="eastAsia"/>
        </w:rPr>
        <w:t>“垃圾是放错了位置的资源”，应该分类回收。生活中废弃的铁锅、铝质易拉罐、铜导线等可以归为一类加以回收，它们属于</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559"/>
        <w:gridCol w:w="1559"/>
        <w:gridCol w:w="1560"/>
      </w:tblGrid>
      <w:tr w:rsidR="00B74857" w:rsidTr="00D66F9E">
        <w:trPr>
          <w:trHeight w:val="330"/>
        </w:trPr>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w:t>
            </w:r>
            <w:r w:rsidR="004F03EB">
              <w:rPr>
                <w:rFonts w:ascii="Times New Roman" w:eastAsia="华文中宋" w:hAnsi="Times New Roman" w:cs="Times New Roman" w:hint="eastAsia"/>
                <w:szCs w:val="21"/>
              </w:rPr>
              <w:t>有机物</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w:t>
            </w:r>
            <w:r w:rsidR="004F03EB">
              <w:rPr>
                <w:rFonts w:ascii="Times New Roman" w:eastAsia="华文中宋" w:hAnsi="Times New Roman" w:cs="Times New Roman" w:hint="eastAsia"/>
                <w:szCs w:val="21"/>
              </w:rPr>
              <w:t>金属或合金</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w:t>
            </w:r>
            <w:r w:rsidR="004F03EB">
              <w:rPr>
                <w:rFonts w:ascii="Times New Roman" w:eastAsia="华文中宋" w:hAnsi="Times New Roman" w:cs="Times New Roman" w:hint="eastAsia"/>
                <w:szCs w:val="21"/>
              </w:rPr>
              <w:t>氧化物</w:t>
            </w:r>
          </w:p>
        </w:tc>
        <w:tc>
          <w:tcPr>
            <w:tcW w:w="1560"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D.</w:t>
            </w:r>
            <w:r w:rsidR="004F03EB">
              <w:rPr>
                <w:rFonts w:ascii="Times New Roman" w:eastAsia="华文中宋" w:hAnsi="Times New Roman" w:cs="Times New Roman" w:hint="eastAsia"/>
                <w:szCs w:val="21"/>
              </w:rPr>
              <w:t>盐</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B74857" w:rsidRPr="000177E9" w:rsidRDefault="00B74857" w:rsidP="00B74857">
      <w:pPr>
        <w:pStyle w:val="a6"/>
        <w:ind w:leftChars="-7" w:left="510" w:hangingChars="250" w:hanging="525"/>
        <w:textAlignment w:val="center"/>
        <w:rPr>
          <w:rFonts w:ascii="Times New Roman" w:eastAsia="华文中宋" w:hAnsi="Times New Roman" w:cs="Times New Roman"/>
        </w:rPr>
      </w:pPr>
      <w:r w:rsidRPr="000177E9">
        <w:rPr>
          <w:rFonts w:ascii="Times New Roman" w:eastAsia="华文中宋" w:hAnsi="华文中宋" w:cs="Times New Roman"/>
        </w:rPr>
        <w:t>【</w:t>
      </w:r>
      <w:r>
        <w:rPr>
          <w:rFonts w:ascii="Times New Roman" w:eastAsia="华文中宋" w:hAnsi="Times New Roman" w:cs="Times New Roman" w:hint="eastAsia"/>
        </w:rPr>
        <w:t>5</w:t>
      </w:r>
      <w:r w:rsidRPr="000177E9">
        <w:rPr>
          <w:rFonts w:ascii="Times New Roman" w:eastAsia="华文中宋" w:hAnsi="华文中宋" w:cs="Times New Roman"/>
        </w:rPr>
        <w:t>】</w:t>
      </w:r>
      <w:r w:rsidR="00254978">
        <w:rPr>
          <w:rFonts w:ascii="Times New Roman" w:eastAsia="华文中宋" w:hAnsi="华文中宋" w:cs="Times New Roman" w:hint="eastAsia"/>
        </w:rPr>
        <w:t>新制的家具，可能会挥发出</w:t>
      </w:r>
      <w:r w:rsidR="00254978">
        <w:rPr>
          <w:rFonts w:ascii="Times New Roman" w:eastAsia="华文中宋" w:hAnsi="华文中宋" w:cs="Times New Roman" w:hint="eastAsia"/>
        </w:rPr>
        <w:t>______</w:t>
      </w:r>
      <w:r w:rsidR="00254978">
        <w:rPr>
          <w:rFonts w:ascii="Times New Roman" w:eastAsia="华文中宋" w:hAnsi="华文中宋" w:cs="Times New Roman" w:hint="eastAsia"/>
        </w:rPr>
        <w:t>，对人体造成伤害</w:t>
      </w:r>
    </w:p>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559"/>
        <w:gridCol w:w="1559"/>
        <w:gridCol w:w="1559"/>
        <w:gridCol w:w="1560"/>
      </w:tblGrid>
      <w:tr w:rsidR="00B74857" w:rsidTr="00D66F9E">
        <w:trPr>
          <w:trHeight w:val="330"/>
        </w:trPr>
        <w:tc>
          <w:tcPr>
            <w:tcW w:w="1559" w:type="dxa"/>
          </w:tcPr>
          <w:p w:rsidR="00B74857" w:rsidRDefault="00B74857" w:rsidP="005835EF">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w:t>
            </w:r>
            <w:r w:rsidR="005835EF">
              <w:rPr>
                <w:rFonts w:ascii="Times New Roman" w:eastAsia="华文中宋" w:hAnsi="Times New Roman" w:cs="Times New Roman" w:hint="eastAsia"/>
                <w:szCs w:val="21"/>
              </w:rPr>
              <w:t>苏打水</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w:t>
            </w:r>
            <w:r w:rsidR="00254978">
              <w:rPr>
                <w:rFonts w:ascii="Times New Roman" w:eastAsia="华文中宋" w:hAnsi="Times New Roman" w:cs="Times New Roman" w:hint="eastAsia"/>
                <w:szCs w:val="21"/>
              </w:rPr>
              <w:t>甲醛</w:t>
            </w:r>
          </w:p>
        </w:tc>
        <w:tc>
          <w:tcPr>
            <w:tcW w:w="1559"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w:t>
            </w:r>
            <w:r w:rsidR="00254978">
              <w:rPr>
                <w:rFonts w:ascii="Times New Roman" w:eastAsia="华文中宋" w:hAnsi="Times New Roman" w:cs="Times New Roman" w:hint="eastAsia"/>
                <w:szCs w:val="21"/>
              </w:rPr>
              <w:t>醋</w:t>
            </w:r>
          </w:p>
        </w:tc>
        <w:tc>
          <w:tcPr>
            <w:tcW w:w="1560" w:type="dxa"/>
          </w:tcPr>
          <w:p w:rsidR="00B74857" w:rsidRDefault="00B74857"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D.</w:t>
            </w:r>
            <w:r w:rsidR="00254978">
              <w:rPr>
                <w:rFonts w:ascii="Times New Roman" w:eastAsia="华文中宋" w:hAnsi="Times New Roman" w:cs="Times New Roman" w:hint="eastAsia"/>
                <w:szCs w:val="21"/>
              </w:rPr>
              <w:t>葡萄糖</w:t>
            </w:r>
          </w:p>
        </w:tc>
      </w:tr>
    </w:tbl>
    <w:p w:rsidR="00CD345E" w:rsidRDefault="00CD345E" w:rsidP="00B74857">
      <w:pPr>
        <w:pStyle w:val="a6"/>
        <w:ind w:leftChars="-7" w:left="510" w:hangingChars="250" w:hanging="525"/>
        <w:textAlignment w:val="center"/>
        <w:rPr>
          <w:rFonts w:ascii="Times New Roman" w:eastAsia="华文中宋" w:hAnsi="华文中宋" w:cs="Times New Roman"/>
        </w:rPr>
      </w:pPr>
    </w:p>
    <w:p w:rsidR="00B74857" w:rsidRDefault="00B74857" w:rsidP="004F03EB">
      <w:pPr>
        <w:pStyle w:val="a6"/>
        <w:snapToGrid w:val="0"/>
        <w:ind w:leftChars="-7" w:left="510" w:hangingChars="250" w:hanging="525"/>
        <w:textAlignment w:val="center"/>
        <w:rPr>
          <w:color w:val="000000"/>
          <w:sz w:val="22"/>
        </w:rPr>
      </w:pPr>
      <w:r w:rsidRPr="000177E9">
        <w:rPr>
          <w:rFonts w:ascii="Times New Roman" w:eastAsia="华文中宋" w:hAnsi="华文中宋" w:cs="Times New Roman"/>
        </w:rPr>
        <w:t>【</w:t>
      </w:r>
      <w:r>
        <w:rPr>
          <w:rFonts w:ascii="Times New Roman" w:eastAsia="华文中宋" w:hAnsi="Times New Roman" w:cs="Times New Roman" w:hint="eastAsia"/>
        </w:rPr>
        <w:t>6</w:t>
      </w:r>
      <w:r w:rsidRPr="000177E9">
        <w:rPr>
          <w:rFonts w:ascii="Times New Roman" w:eastAsia="华文中宋" w:hAnsi="华文中宋" w:cs="Times New Roman"/>
        </w:rPr>
        <w:t>】</w:t>
      </w:r>
      <w:r w:rsidR="004F03EB" w:rsidRPr="004F03EB">
        <w:rPr>
          <w:rFonts w:ascii="华文中宋" w:eastAsia="华文中宋" w:hAnsi="华文中宋"/>
          <w:color w:val="000000"/>
          <w:sz w:val="22"/>
        </w:rPr>
        <w:t>在一个密闭容器内有X、Y、Z、Q四种物质，在一定条件下充分反应，测得反应前后各物质的质量如下表：</w:t>
      </w:r>
    </w:p>
    <w:tbl>
      <w:tblPr>
        <w:tblW w:w="0" w:type="auto"/>
        <w:tblInd w:w="541" w:type="dxa"/>
        <w:tblLayout w:type="fixed"/>
        <w:tblLook w:val="0000"/>
      </w:tblPr>
      <w:tblGrid>
        <w:gridCol w:w="1340"/>
        <w:gridCol w:w="1536"/>
        <w:gridCol w:w="1661"/>
        <w:gridCol w:w="1527"/>
        <w:gridCol w:w="1166"/>
      </w:tblGrid>
      <w:tr w:rsidR="004F03EB" w:rsidRPr="006269CA" w:rsidTr="004F03EB">
        <w:trPr>
          <w:trHeight w:val="355"/>
        </w:trPr>
        <w:tc>
          <w:tcPr>
            <w:tcW w:w="1340" w:type="dxa"/>
            <w:tcBorders>
              <w:top w:val="single" w:sz="12" w:space="0" w:color="auto"/>
              <w:left w:val="single" w:sz="12"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Times New Roman" w:hAnsi="Calibri" w:cs="Times New Roman"/>
                <w:color w:val="000000"/>
                <w:kern w:val="0"/>
              </w:rPr>
            </w:pPr>
            <w:r w:rsidRPr="006269CA">
              <w:rPr>
                <w:rFonts w:ascii="Calibri" w:eastAsia="宋体" w:hAnsi="Calibri" w:cs="Times New Roman"/>
                <w:color w:val="000000"/>
                <w:kern w:val="0"/>
              </w:rPr>
              <w:t>物</w:t>
            </w:r>
            <w:r w:rsidRPr="006269CA">
              <w:rPr>
                <w:rFonts w:ascii="Calibri" w:eastAsia="宋体" w:hAnsi="Calibri" w:cs="Times New Roman"/>
                <w:color w:val="000000"/>
                <w:kern w:val="0"/>
              </w:rPr>
              <w:t xml:space="preserve">  </w:t>
            </w:r>
            <w:r w:rsidRPr="006269CA">
              <w:rPr>
                <w:rFonts w:ascii="Calibri" w:eastAsia="宋体" w:hAnsi="Calibri" w:cs="Times New Roman"/>
                <w:color w:val="000000"/>
                <w:kern w:val="0"/>
              </w:rPr>
              <w:t>质</w:t>
            </w:r>
          </w:p>
        </w:tc>
        <w:tc>
          <w:tcPr>
            <w:tcW w:w="1536" w:type="dxa"/>
            <w:tcBorders>
              <w:top w:val="single" w:sz="12"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X</w:t>
            </w:r>
          </w:p>
        </w:tc>
        <w:tc>
          <w:tcPr>
            <w:tcW w:w="1661" w:type="dxa"/>
            <w:tcBorders>
              <w:top w:val="single" w:sz="12"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Y</w:t>
            </w:r>
          </w:p>
        </w:tc>
        <w:tc>
          <w:tcPr>
            <w:tcW w:w="1527" w:type="dxa"/>
            <w:tcBorders>
              <w:top w:val="single" w:sz="12"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Z</w:t>
            </w:r>
          </w:p>
        </w:tc>
        <w:tc>
          <w:tcPr>
            <w:tcW w:w="1166" w:type="dxa"/>
            <w:tcBorders>
              <w:top w:val="single" w:sz="12" w:space="0" w:color="auto"/>
              <w:left w:val="single" w:sz="8" w:space="0" w:color="auto"/>
              <w:bottom w:val="single" w:sz="8" w:space="0" w:color="auto"/>
              <w:right w:val="single" w:sz="12"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Q</w:t>
            </w:r>
          </w:p>
        </w:tc>
      </w:tr>
      <w:tr w:rsidR="004F03EB" w:rsidRPr="006269CA" w:rsidTr="004F03EB">
        <w:trPr>
          <w:trHeight w:val="379"/>
        </w:trPr>
        <w:tc>
          <w:tcPr>
            <w:tcW w:w="1340" w:type="dxa"/>
            <w:tcBorders>
              <w:top w:val="single" w:sz="8" w:space="0" w:color="auto"/>
              <w:left w:val="single" w:sz="12"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sz w:val="16"/>
              </w:rPr>
            </w:pPr>
            <w:r w:rsidRPr="006269CA">
              <w:rPr>
                <w:rFonts w:ascii="Calibri" w:eastAsia="宋体" w:hAnsi="Calibri" w:cs="Times New Roman"/>
                <w:color w:val="000000"/>
                <w:kern w:val="0"/>
                <w:sz w:val="16"/>
              </w:rPr>
              <w:t>反应前质量／</w:t>
            </w:r>
            <w:r w:rsidRPr="006269CA">
              <w:rPr>
                <w:rFonts w:ascii="Calibri" w:eastAsia="宋体" w:hAnsi="Calibri" w:cs="Times New Roman"/>
                <w:color w:val="000000"/>
                <w:kern w:val="0"/>
                <w:sz w:val="16"/>
              </w:rPr>
              <w:t>g</w:t>
            </w:r>
          </w:p>
        </w:tc>
        <w:tc>
          <w:tcPr>
            <w:tcW w:w="1536" w:type="dxa"/>
            <w:tcBorders>
              <w:top w:val="single" w:sz="8"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2</w:t>
            </w:r>
          </w:p>
        </w:tc>
        <w:tc>
          <w:tcPr>
            <w:tcW w:w="1661" w:type="dxa"/>
            <w:tcBorders>
              <w:top w:val="single" w:sz="8"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2</w:t>
            </w:r>
          </w:p>
        </w:tc>
        <w:tc>
          <w:tcPr>
            <w:tcW w:w="1527" w:type="dxa"/>
            <w:tcBorders>
              <w:top w:val="single" w:sz="8" w:space="0" w:color="auto"/>
              <w:left w:val="single" w:sz="8" w:space="0" w:color="auto"/>
              <w:bottom w:val="single" w:sz="8"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84</w:t>
            </w:r>
          </w:p>
        </w:tc>
        <w:tc>
          <w:tcPr>
            <w:tcW w:w="1166" w:type="dxa"/>
            <w:tcBorders>
              <w:top w:val="single" w:sz="8" w:space="0" w:color="auto"/>
              <w:left w:val="single" w:sz="8" w:space="0" w:color="auto"/>
              <w:bottom w:val="single" w:sz="8" w:space="0" w:color="auto"/>
              <w:right w:val="single" w:sz="12"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5</w:t>
            </w:r>
          </w:p>
        </w:tc>
      </w:tr>
      <w:tr w:rsidR="004F03EB" w:rsidRPr="006269CA" w:rsidTr="004F03EB">
        <w:trPr>
          <w:trHeight w:val="369"/>
        </w:trPr>
        <w:tc>
          <w:tcPr>
            <w:tcW w:w="1340" w:type="dxa"/>
            <w:tcBorders>
              <w:top w:val="single" w:sz="8" w:space="0" w:color="auto"/>
              <w:left w:val="single" w:sz="12" w:space="0" w:color="auto"/>
              <w:bottom w:val="single" w:sz="12"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sz w:val="16"/>
              </w:rPr>
            </w:pPr>
            <w:r w:rsidRPr="006269CA">
              <w:rPr>
                <w:rFonts w:ascii="Calibri" w:eastAsia="宋体" w:hAnsi="Calibri" w:cs="Times New Roman"/>
                <w:color w:val="000000"/>
                <w:kern w:val="0"/>
                <w:sz w:val="16"/>
              </w:rPr>
              <w:t>反应后质量／</w:t>
            </w:r>
            <w:r w:rsidRPr="006269CA">
              <w:rPr>
                <w:rFonts w:ascii="Calibri" w:eastAsia="宋体" w:hAnsi="Calibri" w:cs="Times New Roman"/>
                <w:color w:val="000000"/>
                <w:kern w:val="0"/>
                <w:sz w:val="16"/>
              </w:rPr>
              <w:t>g</w:t>
            </w:r>
          </w:p>
        </w:tc>
        <w:tc>
          <w:tcPr>
            <w:tcW w:w="1536" w:type="dxa"/>
            <w:tcBorders>
              <w:top w:val="single" w:sz="8" w:space="0" w:color="auto"/>
              <w:left w:val="single" w:sz="8" w:space="0" w:color="auto"/>
              <w:bottom w:val="single" w:sz="12" w:space="0" w:color="auto"/>
              <w:right w:val="single" w:sz="8" w:space="0" w:color="auto"/>
            </w:tcBorders>
          </w:tcPr>
          <w:p w:rsidR="004F03EB" w:rsidRPr="006269CA" w:rsidRDefault="004F03EB" w:rsidP="00255835">
            <w:pPr>
              <w:autoSpaceDE w:val="0"/>
              <w:autoSpaceDN w:val="0"/>
              <w:jc w:val="center"/>
              <w:rPr>
                <w:rFonts w:ascii="Calibri" w:eastAsia="Times New Roman" w:hAnsi="Calibri" w:cs="Times New Roman"/>
                <w:color w:val="000000"/>
                <w:kern w:val="0"/>
              </w:rPr>
            </w:pPr>
            <w:r w:rsidRPr="006269CA">
              <w:rPr>
                <w:rFonts w:ascii="Calibri" w:eastAsia="宋体" w:hAnsi="Calibri" w:cs="Times New Roman"/>
                <w:color w:val="000000"/>
                <w:kern w:val="0"/>
              </w:rPr>
              <w:t>待测</w:t>
            </w:r>
          </w:p>
        </w:tc>
        <w:tc>
          <w:tcPr>
            <w:tcW w:w="1661" w:type="dxa"/>
            <w:tcBorders>
              <w:top w:val="single" w:sz="8" w:space="0" w:color="auto"/>
              <w:left w:val="single" w:sz="8" w:space="0" w:color="auto"/>
              <w:bottom w:val="single" w:sz="12"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24</w:t>
            </w:r>
          </w:p>
        </w:tc>
        <w:tc>
          <w:tcPr>
            <w:tcW w:w="1527" w:type="dxa"/>
            <w:tcBorders>
              <w:top w:val="single" w:sz="8" w:space="0" w:color="auto"/>
              <w:left w:val="single" w:sz="8" w:space="0" w:color="auto"/>
              <w:bottom w:val="single" w:sz="12" w:space="0" w:color="auto"/>
              <w:right w:val="single" w:sz="8"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Pr>
                <w:rFonts w:ascii="Calibri" w:eastAsia="宋体" w:hAnsi="Calibri" w:cs="Times New Roman" w:hint="eastAsia"/>
                <w:color w:val="000000"/>
                <w:kern w:val="0"/>
              </w:rPr>
              <w:t>0</w:t>
            </w:r>
          </w:p>
        </w:tc>
        <w:tc>
          <w:tcPr>
            <w:tcW w:w="1166" w:type="dxa"/>
            <w:tcBorders>
              <w:top w:val="single" w:sz="8" w:space="0" w:color="auto"/>
              <w:left w:val="single" w:sz="8" w:space="0" w:color="auto"/>
              <w:bottom w:val="single" w:sz="12" w:space="0" w:color="auto"/>
              <w:right w:val="single" w:sz="12" w:space="0" w:color="auto"/>
            </w:tcBorders>
          </w:tcPr>
          <w:p w:rsidR="004F03EB" w:rsidRPr="006269CA" w:rsidRDefault="004F03EB" w:rsidP="00255835">
            <w:pPr>
              <w:autoSpaceDE w:val="0"/>
              <w:autoSpaceDN w:val="0"/>
              <w:jc w:val="center"/>
              <w:rPr>
                <w:rFonts w:ascii="Calibri" w:eastAsia="宋体" w:hAnsi="Calibri" w:cs="Times New Roman"/>
                <w:color w:val="000000"/>
                <w:kern w:val="0"/>
              </w:rPr>
            </w:pPr>
            <w:r w:rsidRPr="006269CA">
              <w:rPr>
                <w:rFonts w:ascii="Calibri" w:eastAsia="宋体" w:hAnsi="Calibri" w:cs="Times New Roman"/>
                <w:color w:val="000000"/>
                <w:kern w:val="0"/>
              </w:rPr>
              <w:t>14</w:t>
            </w:r>
          </w:p>
        </w:tc>
      </w:tr>
    </w:tbl>
    <w:tbl>
      <w:tblPr>
        <w:tblStyle w:val="a7"/>
        <w:tblW w:w="0" w:type="auto"/>
        <w:tblInd w:w="5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18"/>
        <w:gridCol w:w="3119"/>
      </w:tblGrid>
      <w:tr w:rsidR="00D26842" w:rsidTr="00CF4E22">
        <w:trPr>
          <w:trHeight w:val="330"/>
        </w:trPr>
        <w:tc>
          <w:tcPr>
            <w:tcW w:w="3118" w:type="dxa"/>
          </w:tcPr>
          <w:p w:rsidR="00D26842" w:rsidRDefault="00D26842"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A.</w:t>
            </w:r>
            <w:r>
              <w:rPr>
                <w:rFonts w:ascii="Times New Roman" w:eastAsia="华文中宋" w:hAnsi="Times New Roman" w:cs="Times New Roman" w:hint="eastAsia"/>
                <w:szCs w:val="21"/>
              </w:rPr>
              <w:t>化合反应</w:t>
            </w:r>
          </w:p>
        </w:tc>
        <w:tc>
          <w:tcPr>
            <w:tcW w:w="3119" w:type="dxa"/>
          </w:tcPr>
          <w:p w:rsidR="00D26842" w:rsidRDefault="00D26842"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B.</w:t>
            </w:r>
            <w:r>
              <w:rPr>
                <w:rFonts w:ascii="Times New Roman" w:eastAsia="华文中宋" w:hAnsi="Times New Roman" w:cs="Times New Roman" w:hint="eastAsia"/>
                <w:szCs w:val="21"/>
              </w:rPr>
              <w:t>置换反应</w:t>
            </w:r>
          </w:p>
        </w:tc>
      </w:tr>
      <w:tr w:rsidR="00D26842" w:rsidTr="00CF4E22">
        <w:trPr>
          <w:trHeight w:val="330"/>
        </w:trPr>
        <w:tc>
          <w:tcPr>
            <w:tcW w:w="3118" w:type="dxa"/>
          </w:tcPr>
          <w:p w:rsidR="00D26842" w:rsidRDefault="00D26842"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C.</w:t>
            </w:r>
            <w:r>
              <w:rPr>
                <w:rFonts w:ascii="Times New Roman" w:eastAsia="华文中宋" w:hAnsi="Times New Roman" w:cs="Times New Roman" w:hint="eastAsia"/>
                <w:szCs w:val="21"/>
              </w:rPr>
              <w:t>分解反应</w:t>
            </w:r>
          </w:p>
        </w:tc>
        <w:tc>
          <w:tcPr>
            <w:tcW w:w="3119" w:type="dxa"/>
          </w:tcPr>
          <w:p w:rsidR="00D26842" w:rsidRDefault="00D26842" w:rsidP="00B74857">
            <w:pPr>
              <w:textAlignment w:val="center"/>
              <w:rPr>
                <w:rFonts w:ascii="Times New Roman" w:eastAsia="华文中宋" w:hAnsi="Times New Roman" w:cs="Times New Roman"/>
                <w:szCs w:val="21"/>
              </w:rPr>
            </w:pPr>
            <w:r>
              <w:rPr>
                <w:rFonts w:ascii="Times New Roman" w:eastAsia="华文中宋" w:hAnsi="Times New Roman" w:cs="Times New Roman" w:hint="eastAsia"/>
                <w:szCs w:val="21"/>
              </w:rPr>
              <w:t>D.</w:t>
            </w:r>
            <w:r>
              <w:rPr>
                <w:rFonts w:ascii="Times New Roman" w:eastAsia="华文中宋" w:hAnsi="Times New Roman" w:cs="Times New Roman" w:hint="eastAsia"/>
                <w:szCs w:val="21"/>
              </w:rPr>
              <w:t>复分解反应</w:t>
            </w:r>
          </w:p>
        </w:tc>
      </w:tr>
    </w:tbl>
    <w:p w:rsidR="00CD345E" w:rsidRDefault="00CD345E" w:rsidP="00B74857">
      <w:pPr>
        <w:pStyle w:val="a6"/>
        <w:ind w:leftChars="-7" w:left="510" w:hangingChars="250" w:hanging="525"/>
        <w:textAlignment w:val="center"/>
        <w:rPr>
          <w:rFonts w:ascii="Times New Roman" w:eastAsia="华文中宋" w:hAnsi="Times New Roman" w:cs="Times New Roman"/>
        </w:rPr>
      </w:pPr>
    </w:p>
    <w:p w:rsidR="00B74857"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7</w:t>
      </w:r>
      <w:r>
        <w:rPr>
          <w:rFonts w:ascii="Times New Roman" w:eastAsia="华文中宋" w:hAnsi="Times New Roman" w:cs="Times New Roman" w:hint="eastAsia"/>
        </w:rPr>
        <w:t>】</w:t>
      </w:r>
      <w:r w:rsidR="00D26842" w:rsidRPr="00D26842">
        <w:rPr>
          <w:rFonts w:ascii="Times New Roman" w:eastAsia="华文中宋" w:hAnsi="Times New Roman" w:cs="Times New Roman" w:hint="eastAsia"/>
        </w:rPr>
        <w:t>CO</w:t>
      </w:r>
      <w:r w:rsidR="00D26842" w:rsidRPr="00D26842">
        <w:rPr>
          <w:rFonts w:ascii="Times New Roman" w:eastAsia="华文中宋" w:hAnsi="Times New Roman" w:cs="Times New Roman" w:hint="eastAsia"/>
        </w:rPr>
        <w:t>与</w:t>
      </w:r>
      <w:r w:rsidR="00D26842" w:rsidRPr="00D26842">
        <w:rPr>
          <w:rFonts w:ascii="Times New Roman" w:eastAsia="华文中宋" w:hAnsi="Times New Roman" w:cs="Times New Roman" w:hint="eastAsia"/>
        </w:rPr>
        <w:t>PdCl</w:t>
      </w:r>
      <w:r w:rsidR="00D26842" w:rsidRPr="00D26842">
        <w:rPr>
          <w:rFonts w:ascii="Times New Roman" w:eastAsia="华文中宋" w:hAnsi="Times New Roman" w:cs="Times New Roman" w:hint="eastAsia"/>
          <w:vertAlign w:val="subscript"/>
        </w:rPr>
        <w:t>2</w:t>
      </w:r>
      <w:r w:rsidR="00D26842" w:rsidRPr="00D26842">
        <w:rPr>
          <w:rFonts w:ascii="Times New Roman" w:eastAsia="华文中宋" w:hAnsi="Times New Roman" w:cs="Times New Roman" w:hint="eastAsia"/>
        </w:rPr>
        <w:t>溶液反应产生黑色金属钯粉末，反应中有水参加，利用此反应可用氯化钯（</w:t>
      </w:r>
      <w:r w:rsidR="00D26842" w:rsidRPr="00D26842">
        <w:rPr>
          <w:rFonts w:ascii="Times New Roman" w:eastAsia="华文中宋" w:hAnsi="Times New Roman" w:cs="Times New Roman" w:hint="eastAsia"/>
        </w:rPr>
        <w:t>PdCl</w:t>
      </w:r>
      <w:r w:rsidR="00D26842" w:rsidRPr="00D26842">
        <w:rPr>
          <w:rFonts w:ascii="Times New Roman" w:eastAsia="华文中宋" w:hAnsi="Times New Roman" w:cs="Times New Roman" w:hint="eastAsia"/>
          <w:vertAlign w:val="subscript"/>
        </w:rPr>
        <w:t>2</w:t>
      </w:r>
      <w:r w:rsidR="00D26842" w:rsidRPr="00D26842">
        <w:rPr>
          <w:rFonts w:ascii="Times New Roman" w:eastAsia="华文中宋" w:hAnsi="Times New Roman" w:cs="Times New Roman" w:hint="eastAsia"/>
        </w:rPr>
        <w:t>）检测</w:t>
      </w:r>
      <w:r w:rsidR="00D26842" w:rsidRPr="00D26842">
        <w:rPr>
          <w:rFonts w:ascii="Times New Roman" w:eastAsia="华文中宋" w:hAnsi="Times New Roman" w:cs="Times New Roman" w:hint="eastAsia"/>
        </w:rPr>
        <w:t>CO</w:t>
      </w:r>
      <w:r w:rsidR="00D26842">
        <w:rPr>
          <w:rFonts w:ascii="Times New Roman" w:eastAsia="华文中宋" w:hAnsi="Times New Roman" w:cs="Times New Roman" w:hint="eastAsia"/>
        </w:rPr>
        <w:t>对大气的污染情况，此反应的化学方程式为</w:t>
      </w:r>
      <w:r w:rsidR="00D26842">
        <w:rPr>
          <w:rFonts w:ascii="Times New Roman" w:eastAsia="华文中宋" w:hAnsi="Times New Roman" w:cs="Times New Roman" w:hint="eastAsia"/>
        </w:rPr>
        <w:t>___________</w:t>
      </w:r>
      <w:r w:rsidR="00D26842" w:rsidRPr="00D26842">
        <w:rPr>
          <w:rFonts w:ascii="Times New Roman" w:eastAsia="华文中宋" w:hAnsi="Times New Roman" w:cs="Times New Roman" w:hint="eastAsia"/>
        </w:rPr>
        <w:t>。反应中</w:t>
      </w:r>
      <w:r w:rsidR="00D26842" w:rsidRPr="00D26842">
        <w:rPr>
          <w:rFonts w:ascii="Times New Roman" w:eastAsia="华文中宋" w:hAnsi="Times New Roman" w:cs="Times New Roman" w:hint="eastAsia"/>
        </w:rPr>
        <w:t>CO</w:t>
      </w:r>
      <w:r w:rsidR="00D26842">
        <w:rPr>
          <w:rFonts w:ascii="Times New Roman" w:eastAsia="华文中宋" w:hAnsi="Times New Roman" w:cs="Times New Roman" w:hint="eastAsia"/>
        </w:rPr>
        <w:t>具有</w:t>
      </w:r>
      <w:r w:rsidR="00D26842">
        <w:rPr>
          <w:rFonts w:ascii="Times New Roman" w:eastAsia="华文中宋" w:hAnsi="Times New Roman" w:cs="Times New Roman" w:hint="eastAsia"/>
        </w:rPr>
        <w:t>_______</w:t>
      </w:r>
      <w:r w:rsidR="00D26842" w:rsidRPr="00D26842">
        <w:rPr>
          <w:rFonts w:ascii="Times New Roman" w:eastAsia="华文中宋" w:hAnsi="Times New Roman" w:cs="Times New Roman" w:hint="eastAsia"/>
        </w:rPr>
        <w:t>性。</w:t>
      </w:r>
    </w:p>
    <w:p w:rsidR="00CD345E" w:rsidRDefault="00CD345E" w:rsidP="00B74857">
      <w:pPr>
        <w:pStyle w:val="a6"/>
        <w:ind w:leftChars="-7" w:left="510" w:hangingChars="250" w:hanging="525"/>
        <w:textAlignment w:val="center"/>
        <w:rPr>
          <w:rFonts w:ascii="Times New Roman" w:eastAsia="华文中宋" w:hAnsi="Times New Roman" w:cs="Times New Roman"/>
        </w:rPr>
      </w:pPr>
    </w:p>
    <w:p w:rsidR="005835EF"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8</w:t>
      </w:r>
      <w:r>
        <w:rPr>
          <w:rFonts w:ascii="Times New Roman" w:eastAsia="华文中宋" w:hAnsi="Times New Roman" w:cs="Times New Roman" w:hint="eastAsia"/>
        </w:rPr>
        <w:t>】</w:t>
      </w:r>
      <w:r w:rsidR="00D26842">
        <w:rPr>
          <w:rFonts w:ascii="Times New Roman" w:eastAsia="华文中宋" w:hAnsi="Times New Roman" w:cs="Times New Roman" w:hint="eastAsia"/>
        </w:rPr>
        <w:t>收集氧气，可用向</w:t>
      </w:r>
      <w:r w:rsidR="00D26842">
        <w:rPr>
          <w:rFonts w:ascii="Times New Roman" w:eastAsia="华文中宋" w:hAnsi="Times New Roman" w:cs="Times New Roman" w:hint="eastAsia"/>
        </w:rPr>
        <w:t>_____</w:t>
      </w:r>
      <w:r w:rsidR="00D26842">
        <w:rPr>
          <w:rFonts w:ascii="Times New Roman" w:eastAsia="华文中宋" w:hAnsi="Times New Roman" w:cs="Times New Roman" w:hint="eastAsia"/>
        </w:rPr>
        <w:t>排空气法或</w:t>
      </w:r>
      <w:r w:rsidR="00D26842">
        <w:rPr>
          <w:rFonts w:ascii="Times New Roman" w:eastAsia="华文中宋" w:hAnsi="Times New Roman" w:cs="Times New Roman" w:hint="eastAsia"/>
        </w:rPr>
        <w:t>____________</w:t>
      </w:r>
      <w:r w:rsidR="00D26842">
        <w:rPr>
          <w:rFonts w:ascii="Times New Roman" w:eastAsia="华文中宋" w:hAnsi="Times New Roman" w:cs="Times New Roman" w:hint="eastAsia"/>
        </w:rPr>
        <w:t>法。</w:t>
      </w:r>
    </w:p>
    <w:p w:rsidR="00CD345E" w:rsidRDefault="00CD345E" w:rsidP="00B74857">
      <w:pPr>
        <w:pStyle w:val="a6"/>
        <w:ind w:leftChars="-7" w:left="510" w:hangingChars="250" w:hanging="525"/>
        <w:textAlignment w:val="center"/>
        <w:rPr>
          <w:rFonts w:ascii="Times New Roman" w:eastAsia="华文中宋" w:hAnsi="Times New Roman" w:cs="Times New Roman"/>
        </w:rPr>
      </w:pPr>
    </w:p>
    <w:p w:rsidR="005835EF" w:rsidRDefault="005835EF" w:rsidP="00CD345E">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9</w:t>
      </w:r>
      <w:r w:rsidR="00D26842">
        <w:rPr>
          <w:rFonts w:ascii="Times New Roman" w:eastAsia="华文中宋" w:hAnsi="Times New Roman" w:cs="Times New Roman" w:hint="eastAsia"/>
        </w:rPr>
        <w:t>】燃烧的三个条件：可燃物、</w:t>
      </w:r>
      <w:r w:rsidR="00D26842">
        <w:rPr>
          <w:rFonts w:ascii="Times New Roman" w:eastAsia="华文中宋" w:hAnsi="Times New Roman" w:cs="Times New Roman" w:hint="eastAsia"/>
        </w:rPr>
        <w:t>____________</w:t>
      </w:r>
      <w:r w:rsidR="00D26842">
        <w:rPr>
          <w:rFonts w:ascii="Times New Roman" w:eastAsia="华文中宋" w:hAnsi="Times New Roman" w:cs="Times New Roman" w:hint="eastAsia"/>
        </w:rPr>
        <w:t>、</w:t>
      </w:r>
      <w:r w:rsidR="00D26842">
        <w:rPr>
          <w:rFonts w:ascii="Times New Roman" w:eastAsia="华文中宋" w:hAnsi="Times New Roman" w:cs="Times New Roman" w:hint="eastAsia"/>
        </w:rPr>
        <w:t>______________</w:t>
      </w:r>
      <w:r w:rsidR="00D26842">
        <w:rPr>
          <w:rFonts w:ascii="Times New Roman" w:eastAsia="华文中宋" w:hAnsi="Times New Roman" w:cs="Times New Roman" w:hint="eastAsia"/>
        </w:rPr>
        <w:t>。</w:t>
      </w:r>
    </w:p>
    <w:p w:rsidR="00CD345E" w:rsidRDefault="00CD345E" w:rsidP="00B74857">
      <w:pPr>
        <w:pStyle w:val="a6"/>
        <w:ind w:leftChars="-7" w:left="510" w:hangingChars="250" w:hanging="525"/>
        <w:textAlignment w:val="center"/>
        <w:rPr>
          <w:rFonts w:ascii="Times New Roman" w:eastAsia="华文中宋" w:hAnsi="Times New Roman" w:cs="Times New Roman"/>
        </w:rPr>
      </w:pPr>
    </w:p>
    <w:p w:rsidR="00CD345E" w:rsidRDefault="005835EF" w:rsidP="00B74857">
      <w:pPr>
        <w:pStyle w:val="a6"/>
        <w:ind w:leftChars="-7" w:left="510" w:hangingChars="250" w:hanging="525"/>
        <w:textAlignment w:val="center"/>
        <w:rPr>
          <w:rFonts w:ascii="Times New Roman" w:eastAsia="华文中宋" w:hAnsi="Times New Roman" w:cs="Times New Roman"/>
        </w:rPr>
      </w:pPr>
      <w:r>
        <w:rPr>
          <w:rFonts w:ascii="Times New Roman" w:eastAsia="华文中宋" w:hAnsi="Times New Roman" w:cs="Times New Roman" w:hint="eastAsia"/>
        </w:rPr>
        <w:t>【</w:t>
      </w:r>
      <w:r>
        <w:rPr>
          <w:rFonts w:ascii="Times New Roman" w:eastAsia="华文中宋" w:hAnsi="Times New Roman" w:cs="Times New Roman" w:hint="eastAsia"/>
        </w:rPr>
        <w:t>10</w:t>
      </w:r>
      <w:r>
        <w:rPr>
          <w:rFonts w:ascii="Times New Roman" w:eastAsia="华文中宋" w:hAnsi="Times New Roman" w:cs="Times New Roman" w:hint="eastAsia"/>
        </w:rPr>
        <w:t>】</w:t>
      </w:r>
      <w:r w:rsidR="004F03EB">
        <w:rPr>
          <w:rFonts w:ascii="Times New Roman" w:eastAsia="华文中宋" w:hAnsi="Times New Roman" w:cs="Times New Roman" w:hint="eastAsia"/>
        </w:rPr>
        <w:t>某化合物</w:t>
      </w:r>
      <w:r w:rsidR="004F03EB" w:rsidRPr="004F03EB">
        <w:rPr>
          <w:rFonts w:ascii="Times New Roman" w:eastAsia="华文中宋" w:hAnsi="Times New Roman" w:cs="Times New Roman" w:hint="eastAsia"/>
        </w:rPr>
        <w:t>A</w:t>
      </w:r>
      <w:r w:rsidR="004F03EB">
        <w:rPr>
          <w:rFonts w:ascii="Times New Roman" w:eastAsia="华文中宋" w:hAnsi="Times New Roman" w:cs="Times New Roman" w:hint="eastAsia"/>
        </w:rPr>
        <w:t>只含碳、氢、氧三种元素，其</w:t>
      </w:r>
      <w:r w:rsidR="004F03EB" w:rsidRPr="004F03EB">
        <w:rPr>
          <w:rFonts w:ascii="Times New Roman" w:eastAsia="华文中宋" w:hAnsi="Times New Roman" w:cs="Times New Roman" w:hint="eastAsia"/>
        </w:rPr>
        <w:t>相对分子质量小于</w:t>
      </w:r>
      <w:r w:rsidR="004F03EB" w:rsidRPr="004F03EB">
        <w:rPr>
          <w:rFonts w:ascii="Times New Roman" w:eastAsia="华文中宋" w:hAnsi="Times New Roman" w:cs="Times New Roman" w:hint="eastAsia"/>
        </w:rPr>
        <w:t>90</w:t>
      </w:r>
      <w:r w:rsidR="004F03EB" w:rsidRPr="004F03EB">
        <w:rPr>
          <w:rFonts w:ascii="Times New Roman" w:eastAsia="华文中宋" w:hAnsi="Times New Roman" w:cs="Times New Roman" w:hint="eastAsia"/>
        </w:rPr>
        <w:t>，</w:t>
      </w:r>
      <w:r w:rsidR="004F03EB" w:rsidRPr="004F03EB">
        <w:rPr>
          <w:rFonts w:ascii="Times New Roman" w:eastAsia="华文中宋" w:hAnsi="Times New Roman" w:cs="Times New Roman" w:hint="eastAsia"/>
        </w:rPr>
        <w:t>A</w:t>
      </w:r>
      <w:r w:rsidR="004F03EB" w:rsidRPr="004F03EB">
        <w:rPr>
          <w:rFonts w:ascii="Times New Roman" w:eastAsia="华文中宋" w:hAnsi="Times New Roman" w:cs="Times New Roman" w:hint="eastAsia"/>
        </w:rPr>
        <w:t>的分子中碳氢元素的总质量分数为</w:t>
      </w:r>
      <w:r w:rsidR="004F03EB" w:rsidRPr="004F03EB">
        <w:rPr>
          <w:rFonts w:ascii="Times New Roman" w:eastAsia="华文中宋" w:hAnsi="Times New Roman" w:cs="Times New Roman" w:hint="eastAsia"/>
        </w:rPr>
        <w:t>0.814</w:t>
      </w:r>
      <w:r w:rsidR="00924321">
        <w:rPr>
          <w:rFonts w:ascii="Times New Roman" w:eastAsia="华文中宋" w:hAnsi="Times New Roman" w:cs="Times New Roman" w:hint="eastAsia"/>
        </w:rPr>
        <w:t>，且碳氢原子个数比</w:t>
      </w:r>
      <w:r w:rsidR="00924321">
        <w:rPr>
          <w:rFonts w:ascii="Times New Roman" w:eastAsia="华文中宋" w:hAnsi="Times New Roman" w:cs="Times New Roman" w:hint="eastAsia"/>
        </w:rPr>
        <w:t>1</w:t>
      </w:r>
      <w:r w:rsidR="00924321">
        <w:rPr>
          <w:rFonts w:ascii="Times New Roman" w:eastAsia="华文中宋" w:hAnsi="Times New Roman" w:cs="Times New Roman" w:hint="eastAsia"/>
        </w:rPr>
        <w:t>：</w:t>
      </w:r>
      <w:r w:rsidR="00924321">
        <w:rPr>
          <w:rFonts w:ascii="Times New Roman" w:eastAsia="华文中宋" w:hAnsi="Times New Roman" w:cs="Times New Roman" w:hint="eastAsia"/>
        </w:rPr>
        <w:t>2</w:t>
      </w:r>
      <w:r w:rsidR="004F03EB" w:rsidRPr="004F03EB">
        <w:rPr>
          <w:rFonts w:ascii="Times New Roman" w:eastAsia="华文中宋" w:hAnsi="Times New Roman" w:cs="Times New Roman" w:hint="eastAsia"/>
        </w:rPr>
        <w:t>，求</w:t>
      </w:r>
      <w:r w:rsidR="004F03EB" w:rsidRPr="004F03EB">
        <w:rPr>
          <w:rFonts w:ascii="Times New Roman" w:eastAsia="华文中宋" w:hAnsi="Times New Roman" w:cs="Times New Roman" w:hint="eastAsia"/>
        </w:rPr>
        <w:t>A</w:t>
      </w:r>
      <w:r w:rsidR="004F03EB" w:rsidRPr="004F03EB">
        <w:rPr>
          <w:rFonts w:ascii="Times New Roman" w:eastAsia="华文中宋" w:hAnsi="Times New Roman" w:cs="Times New Roman" w:hint="eastAsia"/>
        </w:rPr>
        <w:t>的分子式。</w:t>
      </w:r>
    </w:p>
    <w:p w:rsidR="00CD345E" w:rsidRDefault="00CD345E">
      <w:pPr>
        <w:widowControl/>
        <w:jc w:val="left"/>
        <w:rPr>
          <w:rFonts w:ascii="Times New Roman" w:eastAsia="华文中宋" w:hAnsi="Times New Roman" w:cs="Times New Roman"/>
          <w:szCs w:val="21"/>
        </w:rPr>
      </w:pPr>
    </w:p>
    <w:sectPr w:rsidR="00CD345E" w:rsidSect="00F6495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29CC" w:rsidRDefault="005E29CC" w:rsidP="00D7093D">
      <w:r>
        <w:separator/>
      </w:r>
    </w:p>
  </w:endnote>
  <w:endnote w:type="continuationSeparator" w:id="1">
    <w:p w:rsidR="005E29CC" w:rsidRDefault="005E29CC" w:rsidP="00D7093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29CC" w:rsidRDefault="005E29CC" w:rsidP="00D7093D">
      <w:r>
        <w:separator/>
      </w:r>
    </w:p>
  </w:footnote>
  <w:footnote w:type="continuationSeparator" w:id="1">
    <w:p w:rsidR="005E29CC" w:rsidRDefault="005E29CC" w:rsidP="00D7093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7093D"/>
    <w:rsid w:val="00000225"/>
    <w:rsid w:val="000177E9"/>
    <w:rsid w:val="00033B1C"/>
    <w:rsid w:val="00057F59"/>
    <w:rsid w:val="00064115"/>
    <w:rsid w:val="000E0C3A"/>
    <w:rsid w:val="000F7D6C"/>
    <w:rsid w:val="00101A44"/>
    <w:rsid w:val="00127232"/>
    <w:rsid w:val="00181F41"/>
    <w:rsid w:val="001944AA"/>
    <w:rsid w:val="001A5951"/>
    <w:rsid w:val="001C0868"/>
    <w:rsid w:val="001E783E"/>
    <w:rsid w:val="001F7F61"/>
    <w:rsid w:val="0020635C"/>
    <w:rsid w:val="00227890"/>
    <w:rsid w:val="00251E3D"/>
    <w:rsid w:val="00254978"/>
    <w:rsid w:val="00297AE0"/>
    <w:rsid w:val="002A673B"/>
    <w:rsid w:val="002D777B"/>
    <w:rsid w:val="003B49C9"/>
    <w:rsid w:val="003D3802"/>
    <w:rsid w:val="003F75A8"/>
    <w:rsid w:val="0044357F"/>
    <w:rsid w:val="00486482"/>
    <w:rsid w:val="004C24E8"/>
    <w:rsid w:val="004F03EB"/>
    <w:rsid w:val="005024FE"/>
    <w:rsid w:val="005350DC"/>
    <w:rsid w:val="00541CD7"/>
    <w:rsid w:val="005425A2"/>
    <w:rsid w:val="00544278"/>
    <w:rsid w:val="00567988"/>
    <w:rsid w:val="005835EF"/>
    <w:rsid w:val="005A3289"/>
    <w:rsid w:val="005C5124"/>
    <w:rsid w:val="005E29CC"/>
    <w:rsid w:val="00602A0C"/>
    <w:rsid w:val="00623C80"/>
    <w:rsid w:val="00671102"/>
    <w:rsid w:val="006C69DE"/>
    <w:rsid w:val="006E1341"/>
    <w:rsid w:val="006E6C30"/>
    <w:rsid w:val="00707E04"/>
    <w:rsid w:val="007328A7"/>
    <w:rsid w:val="00740348"/>
    <w:rsid w:val="00763DE1"/>
    <w:rsid w:val="007A0EAE"/>
    <w:rsid w:val="00810EB6"/>
    <w:rsid w:val="008D19FC"/>
    <w:rsid w:val="00924321"/>
    <w:rsid w:val="009F2443"/>
    <w:rsid w:val="00A62731"/>
    <w:rsid w:val="00AA1531"/>
    <w:rsid w:val="00AD6422"/>
    <w:rsid w:val="00AE013A"/>
    <w:rsid w:val="00B74857"/>
    <w:rsid w:val="00B862CC"/>
    <w:rsid w:val="00B91C99"/>
    <w:rsid w:val="00B91E8B"/>
    <w:rsid w:val="00B92B18"/>
    <w:rsid w:val="00BA3DCF"/>
    <w:rsid w:val="00BD7707"/>
    <w:rsid w:val="00C01387"/>
    <w:rsid w:val="00C22A17"/>
    <w:rsid w:val="00C712C9"/>
    <w:rsid w:val="00C76A97"/>
    <w:rsid w:val="00CD345E"/>
    <w:rsid w:val="00D26842"/>
    <w:rsid w:val="00D41AA7"/>
    <w:rsid w:val="00D47BDA"/>
    <w:rsid w:val="00D65CCD"/>
    <w:rsid w:val="00D7093D"/>
    <w:rsid w:val="00DA093F"/>
    <w:rsid w:val="00DB7BE8"/>
    <w:rsid w:val="00DD6CB3"/>
    <w:rsid w:val="00E00CB8"/>
    <w:rsid w:val="00E50798"/>
    <w:rsid w:val="00EB695B"/>
    <w:rsid w:val="00EF201E"/>
    <w:rsid w:val="00F6495C"/>
    <w:rsid w:val="00F70AA3"/>
    <w:rsid w:val="00F91C8C"/>
    <w:rsid w:val="00FA7FA3"/>
    <w:rsid w:val="00FB1064"/>
    <w:rsid w:val="00FF69E2"/>
    <w:rsid w:val="00FF6D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093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709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7093D"/>
    <w:rPr>
      <w:sz w:val="18"/>
      <w:szCs w:val="18"/>
    </w:rPr>
  </w:style>
  <w:style w:type="paragraph" w:styleId="a4">
    <w:name w:val="footer"/>
    <w:basedOn w:val="a"/>
    <w:link w:val="Char0"/>
    <w:uiPriority w:val="99"/>
    <w:semiHidden/>
    <w:unhideWhenUsed/>
    <w:rsid w:val="00D7093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7093D"/>
    <w:rPr>
      <w:sz w:val="18"/>
      <w:szCs w:val="18"/>
    </w:rPr>
  </w:style>
  <w:style w:type="paragraph" w:customStyle="1" w:styleId="CharCharCharCharCharCharCharCharCharCharCharCharCharCharCharCharCharCharChar">
    <w:name w:val="Char Char Char Char Char Char Char Char Char Char Char Char Char Char Char Char Char Char Char"/>
    <w:basedOn w:val="a"/>
    <w:autoRedefine/>
    <w:rsid w:val="008D19FC"/>
    <w:pPr>
      <w:widowControl/>
      <w:spacing w:line="300" w:lineRule="auto"/>
      <w:ind w:firstLineChars="200" w:firstLine="200"/>
    </w:pPr>
    <w:rPr>
      <w:rFonts w:ascii="Verdana" w:eastAsia="宋体" w:hAnsi="Verdana" w:cs="Times New Roman"/>
      <w:kern w:val="0"/>
      <w:szCs w:val="20"/>
      <w:lang w:eastAsia="en-US"/>
    </w:rPr>
  </w:style>
  <w:style w:type="paragraph" w:styleId="a5">
    <w:name w:val="Balloon Text"/>
    <w:basedOn w:val="a"/>
    <w:link w:val="Char1"/>
    <w:uiPriority w:val="99"/>
    <w:semiHidden/>
    <w:unhideWhenUsed/>
    <w:rsid w:val="008D19FC"/>
    <w:rPr>
      <w:sz w:val="18"/>
      <w:szCs w:val="18"/>
    </w:rPr>
  </w:style>
  <w:style w:type="character" w:customStyle="1" w:styleId="Char1">
    <w:name w:val="批注框文本 Char"/>
    <w:basedOn w:val="a0"/>
    <w:link w:val="a5"/>
    <w:uiPriority w:val="99"/>
    <w:semiHidden/>
    <w:rsid w:val="008D19FC"/>
    <w:rPr>
      <w:sz w:val="18"/>
      <w:szCs w:val="18"/>
    </w:rPr>
  </w:style>
  <w:style w:type="paragraph" w:styleId="a6">
    <w:name w:val="Plain Text"/>
    <w:aliases w:val="普通文字 Char,纯文本 Char Char,标题1,Plain Text,Char, Char Char, Char,纯文本 Char1,Char Char Char,Char Char, Char Char Char,纯文本 Char Char1 Char Char Char,标题1 Char Char Char Char Char,标题1 Char Char Char Char,游数的格式,普通文字,游数的,普通,标题1 Char Char,纯文本 Char Char1,普"/>
    <w:basedOn w:val="a"/>
    <w:link w:val="Char2"/>
    <w:rsid w:val="007A0EAE"/>
    <w:rPr>
      <w:rFonts w:ascii="宋体" w:eastAsia="宋体" w:hAnsi="Courier New" w:cs="Courier New"/>
      <w:szCs w:val="21"/>
    </w:rPr>
  </w:style>
  <w:style w:type="character" w:customStyle="1" w:styleId="Char2">
    <w:name w:val="纯文本 Char"/>
    <w:aliases w:val="普通文字 Char Char,纯文本 Char Char Char,标题1 Char,Plain Text Char,Char Char1, Char Char Char1, Char Char1,纯文本 Char1 Char,Char Char Char Char,Char Char Char1, Char Char Char Char,纯文本 Char Char1 Char Char Char Char,标题1 Char Char Char Char Char Char"/>
    <w:basedOn w:val="a0"/>
    <w:link w:val="a6"/>
    <w:rsid w:val="007A0EAE"/>
    <w:rPr>
      <w:rFonts w:ascii="宋体" w:eastAsia="宋体" w:hAnsi="Courier New" w:cs="Courier New"/>
      <w:szCs w:val="21"/>
    </w:rPr>
  </w:style>
  <w:style w:type="table" w:styleId="a7">
    <w:name w:val="Table Grid"/>
    <w:basedOn w:val="a1"/>
    <w:uiPriority w:val="59"/>
    <w:rsid w:val="00B748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ACF2C-A3F2-4F90-9004-FA17A300E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126</Words>
  <Characters>721</Characters>
  <Application>Microsoft Office Word</Application>
  <DocSecurity>0</DocSecurity>
  <Lines>6</Lines>
  <Paragraphs>1</Paragraphs>
  <ScaleCrop>false</ScaleCrop>
  <Company>新东方</Company>
  <LinksUpToDate>false</LinksUpToDate>
  <CharactersWithSpaces>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qinruixia</dc:creator>
  <cp:keywords/>
  <dc:description/>
  <cp:lastModifiedBy>xdf</cp:lastModifiedBy>
  <cp:revision>57</cp:revision>
  <cp:lastPrinted>2001-01-01T08:35:00Z</cp:lastPrinted>
  <dcterms:created xsi:type="dcterms:W3CDTF">2012-11-13T12:01:00Z</dcterms:created>
  <dcterms:modified xsi:type="dcterms:W3CDTF">2013-04-25T03:43:00Z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