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390" w:lineRule="atLeast"/>
        <w:jc w:val="center"/>
        <w:outlineLvl w:val="0"/>
        <w:rPr>
          <w:rFonts w:ascii="微软雅黑" w:hAnsi="微软雅黑" w:eastAsia="微软雅黑" w:cs="宋体"/>
          <w:b/>
          <w:bCs/>
          <w:color w:val="000000"/>
          <w:kern w:val="36"/>
          <w:sz w:val="32"/>
          <w:szCs w:val="32"/>
        </w:rPr>
      </w:pPr>
      <w:r>
        <w:rPr>
          <w:rFonts w:hint="eastAsia" w:ascii="微软雅黑" w:hAnsi="微软雅黑" w:eastAsia="微软雅黑" w:cs="宋体"/>
          <w:b/>
          <w:bCs/>
          <w:color w:val="000000"/>
          <w:kern w:val="36"/>
          <w:sz w:val="32"/>
          <w:szCs w:val="32"/>
        </w:rPr>
        <w:t>河北金融学院2022年硕士研究生考试初试考试</w:t>
      </w:r>
    </w:p>
    <w:p>
      <w:pPr>
        <w:widowControl/>
        <w:shd w:val="clear" w:color="auto" w:fill="FFFFFF"/>
        <w:spacing w:line="390" w:lineRule="atLeast"/>
        <w:jc w:val="center"/>
        <w:outlineLvl w:val="0"/>
        <w:rPr>
          <w:rFonts w:ascii="微软雅黑" w:hAnsi="微软雅黑" w:eastAsia="微软雅黑" w:cs="宋体"/>
          <w:b/>
          <w:bCs/>
          <w:color w:val="000000"/>
          <w:kern w:val="36"/>
          <w:sz w:val="32"/>
          <w:szCs w:val="32"/>
        </w:rPr>
      </w:pPr>
      <w:r>
        <w:rPr>
          <w:rFonts w:hint="eastAsia" w:ascii="微软雅黑" w:hAnsi="微软雅黑" w:eastAsia="微软雅黑" w:cs="宋体"/>
          <w:b/>
          <w:bCs/>
          <w:color w:val="000000"/>
          <w:kern w:val="36"/>
          <w:sz w:val="32"/>
          <w:szCs w:val="32"/>
        </w:rPr>
        <w:t>成绩查询及复核通知</w:t>
      </w:r>
    </w:p>
    <w:p>
      <w:pPr>
        <w:widowControl/>
        <w:shd w:val="clear" w:color="auto" w:fill="FFFFFF"/>
        <w:jc w:val="left"/>
        <w:rPr>
          <w:rFonts w:ascii="宋体" w:hAnsi="宋体" w:eastAsia="宋体" w:cs="宋体"/>
          <w:color w:val="333333"/>
          <w:kern w:val="0"/>
          <w:sz w:val="28"/>
          <w:szCs w:val="28"/>
        </w:rPr>
      </w:pPr>
      <w:r>
        <w:rPr>
          <w:rFonts w:hint="eastAsia" w:ascii="宋体" w:hAnsi="宋体" w:eastAsia="宋体" w:cs="宋体"/>
          <w:color w:val="333333"/>
          <w:kern w:val="0"/>
          <w:sz w:val="28"/>
          <w:szCs w:val="28"/>
        </w:rPr>
        <w:t>各位考生：</w:t>
      </w:r>
    </w:p>
    <w:p>
      <w:pPr>
        <w:widowControl/>
        <w:shd w:val="clear" w:color="auto" w:fill="FFFFFF"/>
        <w:ind w:firstLine="560"/>
        <w:jc w:val="left"/>
        <w:rPr>
          <w:rFonts w:ascii="仿宋_GB2312" w:eastAsia="仿宋_GB2312"/>
          <w:color w:val="000000"/>
          <w:sz w:val="28"/>
          <w:szCs w:val="28"/>
        </w:rPr>
      </w:pPr>
      <w:r>
        <w:rPr>
          <w:rFonts w:hint="eastAsia" w:ascii="仿宋_GB2312" w:eastAsia="仿宋_GB2312"/>
          <w:color w:val="000000"/>
          <w:sz w:val="28"/>
          <w:szCs w:val="28"/>
        </w:rPr>
        <w:t>根据《2022年全国硕士研究生招生工作管理规定》、《河北省教育考试院关于做好河北省2022年全国硕士研究生招生考试（初试）自命题科目成绩上报暨考生成绩公布、复核工作的通知》（冀教考院[2022]4号）及相关要求，现就硕士研究生入学考试初试成绩公布及复核相关工作通知如下：</w:t>
      </w:r>
    </w:p>
    <w:p>
      <w:pPr>
        <w:widowControl/>
        <w:shd w:val="clear" w:color="auto" w:fill="FFFFFF"/>
        <w:jc w:val="left"/>
        <w:rPr>
          <w:rFonts w:ascii="宋体" w:hAnsi="宋体" w:eastAsia="宋体" w:cs="宋体"/>
          <w:color w:val="333333"/>
          <w:kern w:val="0"/>
          <w:sz w:val="28"/>
          <w:szCs w:val="28"/>
        </w:rPr>
      </w:pPr>
      <w:r>
        <w:rPr>
          <w:rFonts w:hint="eastAsia" w:ascii="仿宋_GB2312" w:eastAsia="仿宋_GB2312"/>
          <w:color w:val="000000"/>
          <w:sz w:val="28"/>
          <w:szCs w:val="28"/>
          <w:shd w:val="clear" w:color="auto" w:fill="FFFFFF"/>
        </w:rPr>
        <w:t>一、初试成绩公布时间：</w:t>
      </w:r>
      <w:r>
        <w:rPr>
          <w:rFonts w:hint="eastAsia" w:ascii="宋体" w:hAnsi="宋体" w:eastAsia="宋体" w:cs="宋体"/>
          <w:color w:val="333333"/>
          <w:kern w:val="0"/>
          <w:sz w:val="28"/>
          <w:szCs w:val="28"/>
        </w:rPr>
        <w:t>我校硕士研究生初试成绩公布时间为2022年2月21日</w:t>
      </w:r>
      <w:r>
        <w:rPr>
          <w:rFonts w:hint="eastAsia" w:ascii="宋体" w:hAnsi="宋体" w:eastAsia="宋体" w:cs="宋体"/>
          <w:color w:val="333333"/>
          <w:kern w:val="0"/>
          <w:sz w:val="28"/>
          <w:szCs w:val="28"/>
          <w:lang w:val="en-US" w:eastAsia="zh-CN"/>
        </w:rPr>
        <w:t>下午4</w:t>
      </w:r>
      <w:bookmarkStart w:id="0" w:name="_GoBack"/>
      <w:bookmarkEnd w:id="0"/>
      <w:r>
        <w:rPr>
          <w:rFonts w:hint="eastAsia" w:ascii="宋体" w:hAnsi="宋体" w:eastAsia="宋体" w:cs="宋体"/>
          <w:color w:val="333333"/>
          <w:kern w:val="0"/>
          <w:sz w:val="28"/>
          <w:szCs w:val="28"/>
        </w:rPr>
        <w:t>点后，</w:t>
      </w:r>
    </w:p>
    <w:p>
      <w:pPr>
        <w:widowControl/>
        <w:shd w:val="clear" w:color="auto" w:fill="FFFFFF"/>
        <w:jc w:val="left"/>
        <w:rPr>
          <w:rFonts w:ascii="宋体" w:hAnsi="宋体" w:eastAsia="宋体" w:cs="宋体"/>
          <w:color w:val="333333"/>
          <w:kern w:val="0"/>
          <w:sz w:val="28"/>
          <w:szCs w:val="28"/>
        </w:rPr>
      </w:pPr>
      <w:r>
        <w:rPr>
          <w:rFonts w:hint="eastAsia" w:ascii="宋体" w:hAnsi="宋体" w:eastAsia="宋体" w:cs="宋体"/>
          <w:color w:val="333333"/>
          <w:kern w:val="0"/>
          <w:sz w:val="28"/>
          <w:szCs w:val="28"/>
        </w:rPr>
        <w:t>二、</w:t>
      </w:r>
      <w:r>
        <w:rPr>
          <w:rFonts w:hint="eastAsia" w:ascii="仿宋_GB2312" w:eastAsia="仿宋_GB2312"/>
          <w:color w:val="000000"/>
          <w:sz w:val="28"/>
          <w:szCs w:val="28"/>
        </w:rPr>
        <w:t>初试成绩查询网址：</w:t>
      </w:r>
      <w:r>
        <w:fldChar w:fldCharType="begin"/>
      </w:r>
      <w:r>
        <w:instrText xml:space="preserve"> HYPERLINK "http://yz.chsi.com.cn/apply/cjcx/" </w:instrText>
      </w:r>
      <w:r>
        <w:fldChar w:fldCharType="separate"/>
      </w:r>
      <w:r>
        <w:rPr>
          <w:rStyle w:val="9"/>
          <w:rFonts w:hint="eastAsia" w:ascii="宋体" w:hAnsi="宋体" w:eastAsia="宋体" w:cs="宋体"/>
          <w:kern w:val="0"/>
          <w:sz w:val="28"/>
          <w:szCs w:val="28"/>
        </w:rPr>
        <w:t>http://yz.chsi.com.cn/apply/cjcx/</w:t>
      </w:r>
      <w:r>
        <w:rPr>
          <w:rStyle w:val="9"/>
          <w:rFonts w:hint="eastAsia" w:ascii="宋体" w:hAnsi="宋体" w:eastAsia="宋体" w:cs="宋体"/>
          <w:kern w:val="0"/>
          <w:sz w:val="28"/>
          <w:szCs w:val="28"/>
        </w:rPr>
        <w:fldChar w:fldCharType="end"/>
      </w:r>
      <w:r>
        <w:rPr>
          <w:rFonts w:hint="eastAsia" w:ascii="宋体" w:hAnsi="宋体" w:eastAsia="宋体" w:cs="宋体"/>
          <w:color w:val="333333"/>
          <w:kern w:val="0"/>
          <w:sz w:val="28"/>
          <w:szCs w:val="28"/>
        </w:rPr>
        <w:t>。</w:t>
      </w:r>
    </w:p>
    <w:p>
      <w:pPr>
        <w:widowControl/>
        <w:shd w:val="clear" w:color="auto" w:fill="FFFFFF"/>
        <w:jc w:val="left"/>
        <w:rPr>
          <w:rFonts w:ascii="宋体" w:hAnsi="宋体" w:eastAsia="宋体" w:cs="宋体"/>
          <w:color w:val="333333"/>
          <w:kern w:val="0"/>
          <w:sz w:val="28"/>
          <w:szCs w:val="28"/>
        </w:rPr>
      </w:pPr>
      <w:r>
        <w:rPr>
          <w:rFonts w:hint="eastAsia" w:ascii="宋体" w:hAnsi="宋体" w:eastAsia="宋体" w:cs="宋体"/>
          <w:color w:val="333333"/>
          <w:kern w:val="0"/>
          <w:sz w:val="28"/>
          <w:szCs w:val="28"/>
        </w:rPr>
        <w:t>三、</w:t>
      </w:r>
      <w:r>
        <w:rPr>
          <w:rFonts w:hint="eastAsia" w:ascii="仿宋_GB2312" w:eastAsia="仿宋_GB2312"/>
          <w:color w:val="000000"/>
          <w:sz w:val="28"/>
          <w:szCs w:val="28"/>
          <w:shd w:val="clear" w:color="auto" w:fill="FFFFFF"/>
        </w:rPr>
        <w:t>硕士研究生入学考试初试成绩复核</w:t>
      </w:r>
    </w:p>
    <w:p>
      <w:pPr>
        <w:ind w:firstLine="560" w:firstLineChars="200"/>
      </w:pPr>
      <w:r>
        <w:rPr>
          <w:rFonts w:hint="eastAsia"/>
          <w:color w:val="333333"/>
          <w:sz w:val="28"/>
          <w:szCs w:val="28"/>
        </w:rPr>
        <w:t>鉴于当前疫情防控情况，确需</w:t>
      </w:r>
      <w:r>
        <w:rPr>
          <w:rFonts w:hint="eastAsia" w:ascii="仿宋_GB2312" w:eastAsia="仿宋_GB2312"/>
          <w:b/>
          <w:sz w:val="32"/>
          <w:szCs w:val="32"/>
        </w:rPr>
        <w:t>自命题科目成绩复核</w:t>
      </w:r>
      <w:r>
        <w:rPr>
          <w:rFonts w:hint="eastAsia"/>
          <w:color w:val="333333"/>
          <w:sz w:val="28"/>
          <w:szCs w:val="28"/>
        </w:rPr>
        <w:t>的考生按科目填写申请表（手写签名）（见附件1），</w:t>
      </w:r>
      <w:r>
        <w:fldChar w:fldCharType="begin"/>
      </w:r>
      <w:r>
        <w:instrText xml:space="preserve"> HYPERLINK "mailto:将附件发送到邮箱hbcfyz@163.com" </w:instrText>
      </w:r>
      <w:r>
        <w:fldChar w:fldCharType="separate"/>
      </w:r>
      <w:r>
        <w:rPr>
          <w:rStyle w:val="9"/>
          <w:rFonts w:hint="eastAsia"/>
          <w:sz w:val="28"/>
          <w:szCs w:val="28"/>
        </w:rPr>
        <w:t>将附件发送到邮箱hbcfyz@163.com</w:t>
      </w:r>
      <w:r>
        <w:rPr>
          <w:rStyle w:val="9"/>
          <w:rFonts w:hint="eastAsia"/>
          <w:sz w:val="28"/>
          <w:szCs w:val="28"/>
        </w:rPr>
        <w:fldChar w:fldCharType="end"/>
      </w:r>
      <w:r>
        <w:rPr>
          <w:rFonts w:hint="eastAsia"/>
          <w:color w:val="333333"/>
          <w:sz w:val="28"/>
          <w:szCs w:val="28"/>
        </w:rPr>
        <w:t>。</w:t>
      </w:r>
    </w:p>
    <w:p>
      <w:pPr>
        <w:shd w:val="clear" w:color="auto" w:fill="FFFFFF"/>
        <w:ind w:firstLine="640"/>
        <w:rPr>
          <w:rFonts w:ascii="Verdana" w:hAnsi="Verdana" w:eastAsia="宋体" w:cs="宋体"/>
          <w:color w:val="000000"/>
          <w:kern w:val="0"/>
          <w:sz w:val="28"/>
          <w:szCs w:val="28"/>
        </w:rPr>
      </w:pPr>
      <w:r>
        <w:rPr>
          <w:rFonts w:hint="eastAsia" w:ascii="仿宋_GB2312" w:hAnsi="Verdana" w:eastAsia="仿宋_GB2312" w:cs="宋体"/>
          <w:color w:val="000000"/>
          <w:kern w:val="0"/>
          <w:sz w:val="28"/>
          <w:szCs w:val="28"/>
        </w:rPr>
        <w:t>邮件标题：考生准考证号+科目（代码）+姓名</w:t>
      </w:r>
    </w:p>
    <w:p>
      <w:pPr>
        <w:widowControl/>
        <w:shd w:val="clear" w:color="auto" w:fill="FFFFFF"/>
        <w:ind w:firstLine="640"/>
        <w:jc w:val="left"/>
        <w:rPr>
          <w:rFonts w:ascii="Verdana" w:hAnsi="Verdana" w:eastAsia="宋体" w:cs="宋体"/>
          <w:color w:val="000000"/>
          <w:kern w:val="0"/>
          <w:sz w:val="28"/>
          <w:szCs w:val="28"/>
        </w:rPr>
      </w:pPr>
      <w:r>
        <w:rPr>
          <w:rFonts w:hint="eastAsia" w:ascii="仿宋_GB2312" w:hAnsi="Verdana" w:eastAsia="仿宋_GB2312" w:cs="宋体"/>
          <w:color w:val="000000"/>
          <w:kern w:val="0"/>
          <w:sz w:val="28"/>
          <w:szCs w:val="28"/>
        </w:rPr>
        <w:t>邮件附件：《成绩复核申请表》（见附件1）扫描件或照片</w:t>
      </w:r>
    </w:p>
    <w:p>
      <w:pPr>
        <w:widowControl/>
        <w:spacing w:after="30"/>
        <w:ind w:firstLine="420"/>
        <w:rPr>
          <w:rFonts w:ascii="Verdana" w:hAnsi="Verdana" w:eastAsia="宋体" w:cs="宋体"/>
          <w:color w:val="000000"/>
          <w:kern w:val="0"/>
          <w:sz w:val="28"/>
          <w:szCs w:val="28"/>
        </w:rPr>
      </w:pPr>
      <w:r>
        <w:rPr>
          <w:rFonts w:hint="eastAsia" w:ascii="仿宋_GB2312" w:hAnsi="Verdana" w:eastAsia="仿宋_GB2312" w:cs="宋体"/>
          <w:color w:val="000000"/>
          <w:kern w:val="0"/>
          <w:sz w:val="28"/>
          <w:szCs w:val="28"/>
        </w:rPr>
        <w:t>统考科目成绩复核由河北省教育考试院负责，复核主要针对试卷有无漏判、成绩累计、登记错误等情况。</w:t>
      </w:r>
    </w:p>
    <w:p>
      <w:pPr>
        <w:widowControl/>
        <w:shd w:val="clear" w:color="auto" w:fill="FFFFFF"/>
        <w:ind w:firstLine="640"/>
        <w:jc w:val="left"/>
        <w:rPr>
          <w:rFonts w:ascii="Verdana" w:hAnsi="Verdana" w:eastAsia="宋体" w:cs="宋体"/>
          <w:color w:val="000000"/>
          <w:kern w:val="0"/>
          <w:sz w:val="28"/>
          <w:szCs w:val="28"/>
        </w:rPr>
      </w:pPr>
      <w:r>
        <w:rPr>
          <w:rFonts w:hint="eastAsia" w:ascii="仿宋_GB2312" w:hAnsi="Verdana" w:eastAsia="仿宋_GB2312" w:cs="宋体"/>
          <w:color w:val="000000"/>
          <w:kern w:val="0"/>
          <w:sz w:val="28"/>
          <w:szCs w:val="28"/>
        </w:rPr>
        <w:t>我校在3月15日收到河北省教育考试院统考成绩复核结果，将通过研究生部官网公布统考科目成绩复核结果。</w:t>
      </w:r>
    </w:p>
    <w:p>
      <w:pPr>
        <w:widowControl/>
        <w:spacing w:after="30"/>
        <w:ind w:firstLine="640"/>
        <w:rPr>
          <w:rFonts w:ascii="Verdana" w:hAnsi="Verdana" w:eastAsia="宋体" w:cs="宋体"/>
          <w:color w:val="000000"/>
          <w:kern w:val="0"/>
          <w:sz w:val="28"/>
          <w:szCs w:val="28"/>
        </w:rPr>
      </w:pPr>
      <w:r>
        <w:rPr>
          <w:rFonts w:hint="eastAsia" w:ascii="仿宋_GB2312" w:hAnsi="Verdana" w:eastAsia="仿宋_GB2312" w:cs="宋体"/>
          <w:color w:val="000000"/>
          <w:kern w:val="0"/>
          <w:sz w:val="28"/>
          <w:szCs w:val="28"/>
        </w:rPr>
        <w:t>特别注意：</w:t>
      </w:r>
    </w:p>
    <w:p>
      <w:pPr>
        <w:widowControl/>
        <w:spacing w:after="30"/>
        <w:ind w:firstLine="640"/>
        <w:rPr>
          <w:rFonts w:ascii="Verdana" w:hAnsi="Verdana" w:eastAsia="宋体" w:cs="宋体"/>
          <w:color w:val="000000"/>
          <w:kern w:val="0"/>
          <w:sz w:val="28"/>
          <w:szCs w:val="28"/>
        </w:rPr>
      </w:pPr>
      <w:r>
        <w:rPr>
          <w:rFonts w:hint="eastAsia" w:ascii="仿宋_GB2312" w:hAnsi="Verdana" w:eastAsia="仿宋_GB2312" w:cs="宋体"/>
          <w:color w:val="000000"/>
          <w:kern w:val="0"/>
          <w:sz w:val="28"/>
          <w:szCs w:val="28"/>
        </w:rPr>
        <w:t>1.</w:t>
      </w:r>
      <w:r>
        <w:rPr>
          <w:rFonts w:ascii="Times New Roman" w:hAnsi="Times New Roman" w:eastAsia="仿宋_GB2312" w:cs="Times New Roman"/>
          <w:color w:val="000000"/>
          <w:kern w:val="0"/>
          <w:sz w:val="28"/>
          <w:szCs w:val="28"/>
        </w:rPr>
        <w:t>    </w:t>
      </w:r>
      <w:r>
        <w:rPr>
          <w:rFonts w:hint="eastAsia" w:ascii="仿宋_GB2312" w:hAnsi="Verdana" w:eastAsia="仿宋_GB2312" w:cs="宋体"/>
          <w:color w:val="000000"/>
          <w:kern w:val="0"/>
          <w:sz w:val="28"/>
          <w:szCs w:val="28"/>
        </w:rPr>
        <w:t>《成绩复核申请表》需经申请人亲笔签名，粘贴好身份证复印件，招生单位意见空置。</w:t>
      </w:r>
    </w:p>
    <w:p>
      <w:pPr>
        <w:widowControl/>
        <w:spacing w:after="30"/>
        <w:ind w:firstLine="640"/>
        <w:rPr>
          <w:rFonts w:ascii="Verdana" w:hAnsi="Verdana" w:eastAsia="宋体" w:cs="宋体"/>
          <w:color w:val="000000"/>
          <w:kern w:val="0"/>
          <w:sz w:val="28"/>
          <w:szCs w:val="28"/>
        </w:rPr>
      </w:pPr>
      <w:r>
        <w:rPr>
          <w:rFonts w:hint="eastAsia" w:ascii="仿宋_GB2312" w:hAnsi="Verdana" w:eastAsia="仿宋_GB2312" w:cs="宋体"/>
          <w:color w:val="000000"/>
          <w:kern w:val="0"/>
          <w:sz w:val="28"/>
          <w:szCs w:val="28"/>
        </w:rPr>
        <w:t>2.</w:t>
      </w:r>
      <w:r>
        <w:rPr>
          <w:rFonts w:ascii="Times New Roman" w:hAnsi="Times New Roman" w:eastAsia="仿宋_GB2312" w:cs="Times New Roman"/>
          <w:color w:val="000000"/>
          <w:kern w:val="0"/>
          <w:sz w:val="28"/>
          <w:szCs w:val="28"/>
        </w:rPr>
        <w:t>    </w:t>
      </w:r>
      <w:r>
        <w:rPr>
          <w:rFonts w:hint="eastAsia" w:ascii="仿宋_GB2312" w:hAnsi="Verdana" w:eastAsia="仿宋_GB2312" w:cs="宋体"/>
          <w:color w:val="000000"/>
          <w:kern w:val="0"/>
          <w:sz w:val="28"/>
          <w:szCs w:val="28"/>
        </w:rPr>
        <w:t>《成绩复核申请表》为一科一份，如申请多科目成绩复核，请在邮件附件中另附《成绩复核申请表》。</w:t>
      </w:r>
    </w:p>
    <w:p>
      <w:pPr>
        <w:widowControl/>
        <w:spacing w:after="30"/>
        <w:ind w:firstLine="640"/>
        <w:rPr>
          <w:rFonts w:ascii="Verdana" w:hAnsi="Verdana" w:eastAsia="宋体" w:cs="宋体"/>
          <w:color w:val="000000"/>
          <w:kern w:val="0"/>
          <w:sz w:val="28"/>
          <w:szCs w:val="28"/>
        </w:rPr>
      </w:pPr>
      <w:r>
        <w:rPr>
          <w:rFonts w:hint="eastAsia" w:ascii="仿宋_GB2312" w:hAnsi="Verdana" w:eastAsia="仿宋_GB2312" w:cs="宋体"/>
          <w:color w:val="000000"/>
          <w:kern w:val="0"/>
          <w:sz w:val="28"/>
          <w:szCs w:val="28"/>
        </w:rPr>
        <w:t>3.</w:t>
      </w:r>
      <w:r>
        <w:rPr>
          <w:rFonts w:ascii="Times New Roman" w:hAnsi="Times New Roman" w:eastAsia="仿宋_GB2312" w:cs="Times New Roman"/>
          <w:color w:val="000000"/>
          <w:kern w:val="0"/>
          <w:sz w:val="28"/>
          <w:szCs w:val="28"/>
        </w:rPr>
        <w:t>    </w:t>
      </w:r>
      <w:r>
        <w:rPr>
          <w:rFonts w:hint="eastAsia" w:ascii="仿宋_GB2312" w:hAnsi="Verdana" w:eastAsia="仿宋_GB2312" w:cs="宋体"/>
          <w:color w:val="000000"/>
          <w:kern w:val="0"/>
          <w:sz w:val="28"/>
          <w:szCs w:val="28"/>
        </w:rPr>
        <w:t>为减少人员流动聚集，确保考生身体健康，同时保证相关工作程序的合规合法性，复核工作各环节不接受现场等形式的查询与申请。    </w:t>
      </w:r>
    </w:p>
    <w:p>
      <w:pPr>
        <w:pStyle w:val="5"/>
        <w:spacing w:line="720" w:lineRule="atLeast"/>
        <w:ind w:firstLine="645"/>
        <w:jc w:val="both"/>
        <w:rPr>
          <w:rFonts w:ascii="仿宋_GB2312" w:hAnsi="仿宋_GB2312" w:eastAsia="仿宋_GB2312" w:cs="仿宋_GB2312"/>
          <w:b/>
          <w:bCs/>
          <w:sz w:val="28"/>
          <w:szCs w:val="28"/>
        </w:rPr>
      </w:pPr>
      <w:r>
        <w:rPr>
          <w:rFonts w:hint="eastAsia" w:ascii="仿宋_GB2312" w:hAnsi="Verdana" w:eastAsia="仿宋_GB2312"/>
          <w:b/>
          <w:bCs/>
          <w:color w:val="000000"/>
          <w:sz w:val="28"/>
          <w:szCs w:val="28"/>
          <w:u w:val="single"/>
        </w:rPr>
        <w:t>考生应规范填写《成绩复核申请表》并在上述规定时间内通过网络邮箱提交初试成绩复核申请。</w:t>
      </w:r>
      <w:r>
        <w:rPr>
          <w:rFonts w:hint="eastAsia" w:ascii="仿宋_GB2312" w:hAnsi="仿宋_GB2312" w:eastAsia="仿宋_GB2312" w:cs="仿宋_GB2312"/>
          <w:b/>
          <w:bCs/>
          <w:sz w:val="28"/>
          <w:szCs w:val="28"/>
          <w:u w:val="single"/>
        </w:rPr>
        <w:t>邮件标题不符合要求或者缺少材料的申请无效、未按要求提交申请表的考生不予受理。</w:t>
      </w:r>
    </w:p>
    <w:p>
      <w:pPr>
        <w:pStyle w:val="5"/>
        <w:spacing w:line="720" w:lineRule="atLeast"/>
        <w:ind w:firstLine="645"/>
        <w:jc w:val="both"/>
        <w:rPr>
          <w:rFonts w:hint="eastAsia"/>
          <w:color w:val="333333"/>
          <w:sz w:val="28"/>
          <w:szCs w:val="28"/>
        </w:rPr>
      </w:pPr>
      <w:r>
        <w:rPr>
          <w:rFonts w:hint="eastAsia"/>
          <w:color w:val="333333"/>
          <w:sz w:val="28"/>
          <w:szCs w:val="28"/>
        </w:rPr>
        <w:t>受理时间定于2022年2月21日-23日。</w:t>
      </w:r>
    </w:p>
    <w:p>
      <w:pPr>
        <w:pStyle w:val="5"/>
        <w:spacing w:line="720" w:lineRule="atLeast"/>
        <w:ind w:firstLine="645"/>
        <w:jc w:val="both"/>
        <w:rPr>
          <w:rStyle w:val="8"/>
          <w:rFonts w:hint="eastAsia" w:ascii="微软雅黑" w:hAnsi="微软雅黑" w:eastAsia="微软雅黑"/>
          <w:color w:val="666666"/>
        </w:rPr>
      </w:pPr>
      <w:r>
        <w:rPr>
          <w:rFonts w:ascii="仿宋_GB2312" w:eastAsia="仿宋_GB2312" w:hAnsiTheme="minorHAnsi" w:cstheme="minorBidi"/>
          <w:b/>
          <w:bCs/>
          <w:color w:val="000000"/>
          <w:kern w:val="2"/>
          <w:sz w:val="28"/>
          <w:szCs w:val="28"/>
          <w:shd w:val="clear" w:color="auto" w:fill="FFFFFF"/>
        </w:rPr>
        <w:t>四、硕士研究生招生相关信息发布及咨询</w:t>
      </w:r>
    </w:p>
    <w:p>
      <w:pPr>
        <w:pStyle w:val="5"/>
        <w:spacing w:line="720" w:lineRule="atLeast"/>
        <w:ind w:firstLine="645"/>
        <w:jc w:val="both"/>
        <w:rPr>
          <w:rStyle w:val="8"/>
          <w:rFonts w:hint="eastAsia" w:ascii="微软雅黑" w:hAnsi="微软雅黑" w:eastAsia="微软雅黑"/>
          <w:color w:val="666666"/>
        </w:rPr>
      </w:pPr>
      <w:r>
        <w:rPr>
          <w:rStyle w:val="8"/>
          <w:rFonts w:hint="eastAsia" w:ascii="微软雅黑" w:hAnsi="微软雅黑" w:eastAsia="微软雅黑"/>
          <w:color w:val="666666"/>
        </w:rPr>
        <w:t>信息发布渠道：1、河北金融学院研究生部官网</w:t>
      </w:r>
    </w:p>
    <w:p>
      <w:pPr>
        <w:pStyle w:val="5"/>
        <w:spacing w:line="720" w:lineRule="atLeast"/>
        <w:ind w:firstLine="645"/>
        <w:jc w:val="both"/>
        <w:rPr>
          <w:rStyle w:val="8"/>
          <w:rFonts w:ascii="微软雅黑" w:hAnsi="微软雅黑" w:eastAsia="微软雅黑"/>
          <w:b w:val="0"/>
          <w:bCs w:val="0"/>
          <w:color w:val="666666"/>
        </w:rPr>
      </w:pPr>
      <w:r>
        <w:rPr>
          <w:rStyle w:val="8"/>
          <w:rFonts w:hint="eastAsia" w:ascii="微软雅黑" w:hAnsi="微软雅黑" w:eastAsia="微软雅黑"/>
          <w:color w:val="666666"/>
        </w:rPr>
        <w:t xml:space="preserve">              </w:t>
      </w:r>
      <w:r>
        <w:rPr>
          <w:rFonts w:hint="eastAsia" w:ascii="微软雅黑" w:hAnsi="微软雅黑" w:eastAsia="微软雅黑"/>
          <w:color w:val="666666"/>
        </w:rPr>
        <w:t>2、</w:t>
      </w:r>
      <w:r>
        <w:rPr>
          <w:rStyle w:val="8"/>
          <w:rFonts w:hint="eastAsia" w:ascii="微软雅黑" w:hAnsi="微软雅黑" w:eastAsia="微软雅黑"/>
          <w:color w:val="666666"/>
        </w:rPr>
        <w:t>河北金融学院研究生部</w:t>
      </w:r>
      <w:r>
        <w:rPr>
          <w:rStyle w:val="8"/>
          <w:rFonts w:hint="eastAsia"/>
        </w:rPr>
        <w:t>微信公众号（招生微官网）</w:t>
      </w:r>
    </w:p>
    <w:p>
      <w:pPr>
        <w:pStyle w:val="5"/>
        <w:spacing w:line="720" w:lineRule="atLeast"/>
        <w:ind w:firstLine="720" w:firstLineChars="300"/>
        <w:jc w:val="both"/>
        <w:rPr>
          <w:rFonts w:ascii="仿宋_GB2312" w:hAnsi="仿宋_GB2312" w:eastAsia="仿宋_GB2312" w:cs="仿宋_GB2312"/>
          <w:sz w:val="28"/>
          <w:szCs w:val="28"/>
        </w:rPr>
      </w:pPr>
      <w:r>
        <w:rPr>
          <w:rStyle w:val="8"/>
          <w:rFonts w:hint="eastAsia" w:ascii="微软雅黑" w:hAnsi="微软雅黑" w:eastAsia="微软雅黑"/>
          <w:color w:val="666666"/>
        </w:rPr>
        <w:t>信息咨询渠道</w:t>
      </w:r>
      <w:r>
        <w:rPr>
          <w:rFonts w:hint="eastAsia"/>
          <w:color w:val="333333"/>
          <w:sz w:val="28"/>
          <w:szCs w:val="28"/>
        </w:rPr>
        <w:t>：0321-3338138.15033129944。</w:t>
      </w:r>
    </w:p>
    <w:p>
      <w:pPr>
        <w:widowControl/>
        <w:shd w:val="clear" w:color="auto" w:fill="FFFFFF"/>
        <w:ind w:firstLine="630" w:firstLineChars="300"/>
        <w:jc w:val="left"/>
        <w:rPr>
          <w:rFonts w:ascii="微软雅黑" w:hAnsi="微软雅黑" w:eastAsia="微软雅黑" w:cs="宋体"/>
          <w:color w:val="333333"/>
          <w:kern w:val="0"/>
          <w:sz w:val="28"/>
          <w:szCs w:val="28"/>
        </w:rPr>
      </w:pPr>
      <w:r>
        <w:fldChar w:fldCharType="begin"/>
      </w:r>
      <w:r>
        <w:instrText xml:space="preserve"> HYPERLINK "http://news.hbfu.edu.cn/dfs/downloadFile?filePath=/filesharesystem/attach/8da02a4480c349ee8ca06d7513d273c0.docx&amp;fileName=%E7%BB%9F%E8%80%83%E7%A7%91%E7%9B%AE%E6%88%90%E7%BB%A9%E5%A4%8D%E6%9F%A5%E7%94%B3%E8%AF%B7%E8%A1%A8.docx" \t "_blank" </w:instrText>
      </w:r>
      <w:r>
        <w:fldChar w:fldCharType="separate"/>
      </w:r>
      <w:r>
        <w:rPr>
          <w:rFonts w:hint="eastAsia" w:ascii="宋体" w:hAnsi="宋体" w:eastAsia="宋体" w:cs="宋体"/>
          <w:color w:val="555555"/>
          <w:kern w:val="0"/>
          <w:sz w:val="28"/>
          <w:szCs w:val="28"/>
          <w:u w:val="single"/>
        </w:rPr>
        <w:t>附件1：成绩复核申请表</w:t>
      </w:r>
      <w:r>
        <w:rPr>
          <w:rFonts w:hint="eastAsia" w:ascii="宋体" w:hAnsi="宋体" w:eastAsia="宋体" w:cs="宋体"/>
          <w:color w:val="555555"/>
          <w:kern w:val="0"/>
          <w:sz w:val="28"/>
          <w:szCs w:val="28"/>
          <w:u w:val="single"/>
        </w:rPr>
        <w:fldChar w:fldCharType="end"/>
      </w:r>
    </w:p>
    <w:p>
      <w:pPr>
        <w:widowControl/>
        <w:shd w:val="clear" w:color="auto" w:fill="FFFFFF"/>
        <w:spacing w:after="165"/>
        <w:ind w:firstLine="420"/>
        <w:jc w:val="left"/>
        <w:rPr>
          <w:rFonts w:ascii="微软雅黑" w:hAnsi="微软雅黑" w:eastAsia="微软雅黑" w:cs="宋体"/>
          <w:color w:val="333333"/>
          <w:kern w:val="0"/>
          <w:sz w:val="28"/>
          <w:szCs w:val="28"/>
        </w:rPr>
      </w:pPr>
    </w:p>
    <w:p>
      <w:pPr>
        <w:widowControl/>
        <w:shd w:val="clear" w:color="auto" w:fill="FFFFFF"/>
        <w:ind w:firstLine="420"/>
        <w:jc w:val="right"/>
        <w:rPr>
          <w:rFonts w:ascii="微软雅黑" w:hAnsi="微软雅黑" w:eastAsia="微软雅黑" w:cs="宋体"/>
          <w:color w:val="333333"/>
          <w:kern w:val="0"/>
          <w:sz w:val="28"/>
          <w:szCs w:val="28"/>
        </w:rPr>
      </w:pPr>
      <w:r>
        <w:rPr>
          <w:rFonts w:hint="eastAsia" w:ascii="微软雅黑" w:hAnsi="微软雅黑" w:eastAsia="微软雅黑" w:cs="宋体"/>
          <w:color w:val="333333"/>
          <w:kern w:val="0"/>
          <w:sz w:val="28"/>
          <w:szCs w:val="28"/>
        </w:rPr>
        <w:t>河北金融学院研究生部</w:t>
      </w:r>
    </w:p>
    <w:p>
      <w:pPr>
        <w:widowControl/>
        <w:shd w:val="clear" w:color="auto" w:fill="FFFFFF"/>
        <w:ind w:firstLine="420"/>
        <w:jc w:val="right"/>
        <w:rPr>
          <w:rFonts w:ascii="微软雅黑" w:hAnsi="微软雅黑" w:eastAsia="微软雅黑" w:cs="宋体"/>
          <w:color w:val="333333"/>
          <w:kern w:val="0"/>
          <w:sz w:val="28"/>
          <w:szCs w:val="28"/>
        </w:rPr>
      </w:pPr>
      <w:r>
        <w:rPr>
          <w:rFonts w:hint="eastAsia" w:ascii="微软雅黑" w:hAnsi="微软雅黑" w:eastAsia="微软雅黑" w:cs="宋体"/>
          <w:color w:val="333333"/>
          <w:kern w:val="0"/>
          <w:sz w:val="28"/>
          <w:szCs w:val="28"/>
        </w:rPr>
        <w:t>2022年2月19日</w:t>
      </w:r>
    </w:p>
    <w:p>
      <w:pPr>
        <w:rPr>
          <w:sz w:val="28"/>
          <w:szCs w:val="28"/>
        </w:rPr>
      </w:pPr>
    </w:p>
    <w:p>
      <w:pPr>
        <w:rPr>
          <w:sz w:val="28"/>
          <w:szCs w:val="28"/>
        </w:rPr>
      </w:pPr>
    </w:p>
    <w:p>
      <w:pPr>
        <w:rPr>
          <w:sz w:val="28"/>
          <w:szCs w:val="28"/>
        </w:rPr>
      </w:pPr>
    </w:p>
    <w:p>
      <w:pPr>
        <w:rPr>
          <w:sz w:val="28"/>
          <w:szCs w:val="28"/>
        </w:rPr>
      </w:pPr>
    </w:p>
    <w:p/>
    <w:p/>
    <w:p>
      <w:pPr>
        <w:rPr>
          <w:sz w:val="32"/>
          <w:szCs w:val="32"/>
        </w:rPr>
      </w:pPr>
      <w:r>
        <w:rPr>
          <w:rFonts w:hint="eastAsia"/>
        </w:rPr>
        <w:t>附件1</w:t>
      </w:r>
    </w:p>
    <w:p>
      <w:pPr>
        <w:ind w:firstLine="960" w:firstLineChars="300"/>
        <w:rPr>
          <w:rFonts w:ascii="方正小标宋简体" w:hAnsi="方正小标宋简体" w:eastAsia="方正小标宋简体" w:cs="方正小标宋简体"/>
          <w:bCs/>
          <w:color w:val="000000"/>
          <w:sz w:val="32"/>
          <w:szCs w:val="32"/>
        </w:rPr>
      </w:pPr>
      <w:r>
        <w:rPr>
          <w:rFonts w:hint="eastAsia" w:ascii="方正小标宋简体" w:hAnsi="方正小标宋简体" w:eastAsia="方正小标宋简体" w:cs="方正小标宋简体"/>
          <w:bCs/>
          <w:color w:val="000000"/>
          <w:sz w:val="32"/>
          <w:szCs w:val="32"/>
        </w:rPr>
        <w:t>河北省2022年全国硕士研究生招生考试</w:t>
      </w:r>
    </w:p>
    <w:p>
      <w:pPr>
        <w:jc w:val="center"/>
        <w:rPr>
          <w:rFonts w:ascii="方正小标宋简体" w:hAnsi="方正小标宋简体" w:eastAsia="方正小标宋简体" w:cs="方正小标宋简体"/>
          <w:bCs/>
          <w:color w:val="000000"/>
          <w:sz w:val="32"/>
          <w:szCs w:val="32"/>
        </w:rPr>
      </w:pPr>
      <w:r>
        <w:rPr>
          <w:rFonts w:hint="eastAsia" w:ascii="方正小标宋简体" w:hAnsi="方正小标宋简体" w:eastAsia="方正小标宋简体" w:cs="方正小标宋简体"/>
          <w:bCs/>
          <w:color w:val="000000"/>
          <w:sz w:val="32"/>
          <w:szCs w:val="32"/>
        </w:rPr>
        <w:t>统考科目成绩复核申请表</w:t>
      </w:r>
    </w:p>
    <w:p>
      <w:pPr>
        <w:jc w:val="center"/>
        <w:rPr>
          <w:rFonts w:ascii="华文中宋" w:hAnsi="华文中宋" w:eastAsia="华文中宋"/>
          <w:b/>
          <w:color w:val="000000"/>
          <w:szCs w:val="21"/>
        </w:rPr>
      </w:pPr>
    </w:p>
    <w:tbl>
      <w:tblPr>
        <w:tblStyle w:val="6"/>
        <w:tblW w:w="102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00"/>
        <w:gridCol w:w="1992"/>
        <w:gridCol w:w="2131"/>
        <w:gridCol w:w="36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500" w:type="dxa"/>
            <w:vAlign w:val="center"/>
          </w:tcPr>
          <w:p>
            <w:pPr>
              <w:jc w:val="center"/>
              <w:rPr>
                <w:rFonts w:hAnsi="仿宋_GB2312" w:cs="仿宋_GB2312"/>
                <w:bCs/>
                <w:color w:val="000000"/>
                <w:sz w:val="28"/>
                <w:szCs w:val="28"/>
              </w:rPr>
            </w:pPr>
            <w:r>
              <w:rPr>
                <w:rFonts w:hint="eastAsia" w:hAnsi="仿宋_GB2312" w:cs="仿宋_GB2312"/>
                <w:bCs/>
                <w:color w:val="000000"/>
                <w:sz w:val="28"/>
                <w:szCs w:val="28"/>
              </w:rPr>
              <w:t>姓  名</w:t>
            </w:r>
          </w:p>
        </w:tc>
        <w:tc>
          <w:tcPr>
            <w:tcW w:w="1992" w:type="dxa"/>
            <w:vAlign w:val="center"/>
          </w:tcPr>
          <w:p>
            <w:pPr>
              <w:jc w:val="center"/>
              <w:rPr>
                <w:rFonts w:hAnsi="仿宋_GB2312" w:cs="仿宋_GB2312"/>
                <w:bCs/>
                <w:color w:val="000000"/>
                <w:sz w:val="28"/>
                <w:szCs w:val="28"/>
              </w:rPr>
            </w:pPr>
          </w:p>
        </w:tc>
        <w:tc>
          <w:tcPr>
            <w:tcW w:w="2131" w:type="dxa"/>
            <w:vAlign w:val="center"/>
          </w:tcPr>
          <w:p>
            <w:pPr>
              <w:jc w:val="center"/>
              <w:rPr>
                <w:rFonts w:hAnsi="仿宋_GB2312" w:cs="仿宋_GB2312"/>
                <w:bCs/>
                <w:color w:val="000000"/>
                <w:sz w:val="28"/>
                <w:szCs w:val="28"/>
              </w:rPr>
            </w:pPr>
            <w:r>
              <w:rPr>
                <w:rFonts w:hint="eastAsia" w:hAnsi="仿宋_GB2312" w:cs="仿宋_GB2312"/>
                <w:bCs/>
                <w:color w:val="000000"/>
                <w:sz w:val="28"/>
                <w:szCs w:val="28"/>
              </w:rPr>
              <w:t>考生编号</w:t>
            </w:r>
          </w:p>
        </w:tc>
        <w:tc>
          <w:tcPr>
            <w:tcW w:w="3650" w:type="dxa"/>
            <w:vAlign w:val="center"/>
          </w:tcPr>
          <w:p>
            <w:pPr>
              <w:jc w:val="center"/>
              <w:rPr>
                <w:rFonts w:hAnsi="仿宋_GB2312" w:cs="仿宋_GB2312"/>
                <w:bCs/>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500" w:type="dxa"/>
            <w:vAlign w:val="center"/>
          </w:tcPr>
          <w:p>
            <w:pPr>
              <w:jc w:val="center"/>
              <w:rPr>
                <w:rFonts w:hAnsi="仿宋_GB2312" w:cs="仿宋_GB2312"/>
                <w:bCs/>
                <w:color w:val="000000"/>
                <w:sz w:val="28"/>
                <w:szCs w:val="28"/>
              </w:rPr>
            </w:pPr>
            <w:r>
              <w:rPr>
                <w:rFonts w:hint="eastAsia" w:hAnsi="仿宋_GB2312" w:cs="仿宋_GB2312"/>
                <w:bCs/>
                <w:color w:val="000000"/>
                <w:sz w:val="28"/>
                <w:szCs w:val="28"/>
              </w:rPr>
              <w:t>考生联系方式</w:t>
            </w:r>
          </w:p>
        </w:tc>
        <w:tc>
          <w:tcPr>
            <w:tcW w:w="7773" w:type="dxa"/>
            <w:gridSpan w:val="3"/>
            <w:vAlign w:val="center"/>
          </w:tcPr>
          <w:p>
            <w:pPr>
              <w:jc w:val="center"/>
              <w:rPr>
                <w:rFonts w:hAnsi="仿宋_GB2312" w:cs="仿宋_GB2312"/>
                <w:bCs/>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2500" w:type="dxa"/>
            <w:vAlign w:val="center"/>
          </w:tcPr>
          <w:p>
            <w:pPr>
              <w:jc w:val="center"/>
              <w:rPr>
                <w:rFonts w:hAnsi="仿宋_GB2312" w:cs="仿宋_GB2312"/>
                <w:bCs/>
                <w:color w:val="000000"/>
                <w:sz w:val="28"/>
                <w:szCs w:val="28"/>
              </w:rPr>
            </w:pPr>
            <w:r>
              <w:rPr>
                <w:rFonts w:hint="eastAsia" w:hAnsi="仿宋_GB2312" w:cs="仿宋_GB2312"/>
                <w:bCs/>
                <w:color w:val="000000"/>
                <w:sz w:val="28"/>
                <w:szCs w:val="28"/>
              </w:rPr>
              <w:t>科目名称及代码</w:t>
            </w:r>
          </w:p>
        </w:tc>
        <w:tc>
          <w:tcPr>
            <w:tcW w:w="1992" w:type="dxa"/>
            <w:vAlign w:val="center"/>
          </w:tcPr>
          <w:p>
            <w:pPr>
              <w:jc w:val="center"/>
              <w:rPr>
                <w:rFonts w:hAnsi="仿宋_GB2312" w:cs="仿宋_GB2312"/>
                <w:bCs/>
                <w:color w:val="000000"/>
                <w:sz w:val="28"/>
                <w:szCs w:val="28"/>
              </w:rPr>
            </w:pPr>
          </w:p>
        </w:tc>
        <w:tc>
          <w:tcPr>
            <w:tcW w:w="2131" w:type="dxa"/>
            <w:vAlign w:val="center"/>
          </w:tcPr>
          <w:p>
            <w:pPr>
              <w:jc w:val="center"/>
              <w:rPr>
                <w:rFonts w:hAnsi="仿宋_GB2312" w:cs="仿宋_GB2312"/>
                <w:bCs/>
                <w:color w:val="000000"/>
                <w:sz w:val="28"/>
                <w:szCs w:val="28"/>
              </w:rPr>
            </w:pPr>
            <w:r>
              <w:rPr>
                <w:rFonts w:hint="eastAsia" w:hAnsi="仿宋_GB2312" w:cs="仿宋_GB2312"/>
                <w:bCs/>
                <w:color w:val="000000"/>
                <w:sz w:val="28"/>
                <w:szCs w:val="28"/>
              </w:rPr>
              <w:t>初试成绩</w:t>
            </w:r>
          </w:p>
        </w:tc>
        <w:tc>
          <w:tcPr>
            <w:tcW w:w="3650" w:type="dxa"/>
            <w:vAlign w:val="center"/>
          </w:tcPr>
          <w:p>
            <w:pPr>
              <w:jc w:val="center"/>
              <w:rPr>
                <w:rFonts w:hAnsi="仿宋_GB2312" w:cs="仿宋_GB2312"/>
                <w:bCs/>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8" w:hRule="atLeast"/>
          <w:jc w:val="center"/>
        </w:trPr>
        <w:tc>
          <w:tcPr>
            <w:tcW w:w="10273" w:type="dxa"/>
            <w:gridSpan w:val="4"/>
          </w:tcPr>
          <w:p>
            <w:pPr>
              <w:rPr>
                <w:rFonts w:hAnsi="仿宋_GB2312" w:cs="仿宋_GB2312"/>
                <w:bCs/>
                <w:color w:val="000000"/>
                <w:sz w:val="28"/>
                <w:szCs w:val="28"/>
              </w:rPr>
            </w:pPr>
            <w:r>
              <w:rPr>
                <w:rFonts w:hint="eastAsia" w:hAnsi="仿宋_GB2312" w:cs="仿宋_GB2312"/>
                <w:bCs/>
                <w:color w:val="000000"/>
                <w:sz w:val="28"/>
                <w:szCs w:val="28"/>
              </w:rPr>
              <w:t>申请复核理由：</w:t>
            </w:r>
          </w:p>
          <w:p>
            <w:pPr>
              <w:rPr>
                <w:rFonts w:hAnsi="仿宋_GB2312" w:cs="仿宋_GB2312"/>
                <w:bCs/>
                <w:color w:val="000000"/>
                <w:sz w:val="28"/>
                <w:szCs w:val="28"/>
              </w:rPr>
            </w:pPr>
          </w:p>
          <w:p>
            <w:pPr>
              <w:rPr>
                <w:rFonts w:hAnsi="仿宋_GB2312" w:cs="仿宋_GB2312"/>
                <w:bCs/>
                <w:color w:val="000000"/>
                <w:sz w:val="28"/>
                <w:szCs w:val="28"/>
              </w:rPr>
            </w:pPr>
          </w:p>
          <w:p>
            <w:pPr>
              <w:jc w:val="center"/>
              <w:rPr>
                <w:rFonts w:hAnsi="仿宋_GB2312" w:cs="仿宋_GB2312"/>
                <w:bCs/>
                <w:color w:val="000000"/>
                <w:sz w:val="28"/>
                <w:szCs w:val="28"/>
              </w:rPr>
            </w:pPr>
            <w:r>
              <w:rPr>
                <w:rFonts w:hint="eastAsia" w:hAnsi="仿宋_GB2312" w:cs="仿宋_GB2312"/>
                <w:bCs/>
                <w:color w:val="000000"/>
                <w:sz w:val="28"/>
                <w:szCs w:val="28"/>
              </w:rPr>
              <w:t xml:space="preserve">         申请人亲笔签名：</w:t>
            </w:r>
          </w:p>
          <w:p>
            <w:pPr>
              <w:jc w:val="center"/>
              <w:rPr>
                <w:rFonts w:hAnsi="仿宋_GB2312" w:cs="仿宋_GB2312"/>
                <w:bCs/>
                <w:color w:val="000000"/>
                <w:sz w:val="28"/>
                <w:szCs w:val="28"/>
              </w:rPr>
            </w:pPr>
          </w:p>
          <w:p>
            <w:pPr>
              <w:jc w:val="center"/>
              <w:rPr>
                <w:rFonts w:hAnsi="仿宋_GB2312" w:cs="仿宋_GB2312"/>
                <w:bCs/>
                <w:color w:val="000000"/>
                <w:sz w:val="28"/>
                <w:szCs w:val="28"/>
              </w:rPr>
            </w:pPr>
            <w:r>
              <w:rPr>
                <w:rFonts w:hint="eastAsia" w:hAnsi="仿宋_GB2312" w:cs="仿宋_GB2312"/>
                <w:bCs/>
                <w:color w:val="000000"/>
                <w:sz w:val="28"/>
                <w:szCs w:val="28"/>
              </w:rPr>
              <w:t xml:space="preserve">                                       2022年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5" w:hRule="atLeast"/>
          <w:jc w:val="center"/>
        </w:trPr>
        <w:tc>
          <w:tcPr>
            <w:tcW w:w="10273" w:type="dxa"/>
            <w:gridSpan w:val="4"/>
          </w:tcPr>
          <w:p>
            <w:pPr>
              <w:jc w:val="left"/>
              <w:rPr>
                <w:rFonts w:hAnsi="仿宋_GB2312" w:cs="仿宋_GB2312"/>
                <w:bCs/>
                <w:color w:val="000000"/>
                <w:sz w:val="28"/>
                <w:szCs w:val="28"/>
              </w:rPr>
            </w:pPr>
            <w:r>
              <w:rPr>
                <w:rFonts w:hint="eastAsia" w:hAnsi="仿宋_GB2312" w:cs="仿宋_GB2312"/>
                <w:bCs/>
                <w:color w:val="000000"/>
                <w:sz w:val="28"/>
                <w:szCs w:val="28"/>
              </w:rPr>
              <w:t>本人身份证复印（扫描）件粘贴处（正反面）：</w:t>
            </w:r>
          </w:p>
          <w:p>
            <w:pPr>
              <w:jc w:val="left"/>
              <w:rPr>
                <w:rFonts w:hAnsi="仿宋_GB2312" w:cs="仿宋_GB2312"/>
                <w:bCs/>
                <w:color w:val="000000"/>
                <w:sz w:val="28"/>
                <w:szCs w:val="28"/>
              </w:rPr>
            </w:pPr>
          </w:p>
          <w:p>
            <w:pPr>
              <w:rPr>
                <w:rFonts w:hAnsi="仿宋_GB2312" w:cs="仿宋_GB2312"/>
                <w:bCs/>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6" w:hRule="atLeast"/>
          <w:jc w:val="center"/>
        </w:trPr>
        <w:tc>
          <w:tcPr>
            <w:tcW w:w="10273" w:type="dxa"/>
            <w:gridSpan w:val="4"/>
          </w:tcPr>
          <w:p>
            <w:pPr>
              <w:rPr>
                <w:rFonts w:hAnsi="仿宋_GB2312" w:cs="仿宋_GB2312"/>
                <w:bCs/>
                <w:color w:val="000000"/>
                <w:sz w:val="28"/>
                <w:szCs w:val="28"/>
              </w:rPr>
            </w:pPr>
            <w:r>
              <w:rPr>
                <w:rFonts w:hint="eastAsia" w:hAnsi="仿宋_GB2312" w:cs="仿宋_GB2312"/>
                <w:bCs/>
                <w:color w:val="000000"/>
                <w:sz w:val="28"/>
                <w:szCs w:val="28"/>
              </w:rPr>
              <w:t>招生单位意见：</w:t>
            </w:r>
          </w:p>
        </w:tc>
      </w:tr>
    </w:tbl>
    <w:p>
      <w:r>
        <w:rPr>
          <w:rFonts w:hint="eastAsia"/>
          <w:color w:val="000000"/>
        </w:rPr>
        <w:t>注：</w:t>
      </w:r>
      <w:r>
        <w:rPr>
          <w:color w:val="000000"/>
        </w:rPr>
        <w:t>请考生认真填写申请表中相关信息，</w:t>
      </w:r>
      <w:r>
        <w:rPr>
          <w:rFonts w:hint="eastAsia"/>
          <w:color w:val="000000"/>
        </w:rPr>
        <w:t>信息错误或不完整的视为无效申请，不予复核。</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8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方正小标宋简体">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1892"/>
    <w:rsid w:val="000312D8"/>
    <w:rsid w:val="00117A0D"/>
    <w:rsid w:val="00147693"/>
    <w:rsid w:val="0020285E"/>
    <w:rsid w:val="002126CB"/>
    <w:rsid w:val="00255750"/>
    <w:rsid w:val="002702A9"/>
    <w:rsid w:val="0027553B"/>
    <w:rsid w:val="00300C15"/>
    <w:rsid w:val="00375926"/>
    <w:rsid w:val="00375CC7"/>
    <w:rsid w:val="003760F3"/>
    <w:rsid w:val="0038051B"/>
    <w:rsid w:val="006F32EC"/>
    <w:rsid w:val="0075559F"/>
    <w:rsid w:val="00810BC2"/>
    <w:rsid w:val="00823519"/>
    <w:rsid w:val="00844E63"/>
    <w:rsid w:val="00860BF0"/>
    <w:rsid w:val="008E3EAF"/>
    <w:rsid w:val="00991892"/>
    <w:rsid w:val="009A7F28"/>
    <w:rsid w:val="009D6C9E"/>
    <w:rsid w:val="00A074A8"/>
    <w:rsid w:val="00AA3DD3"/>
    <w:rsid w:val="00AF61EC"/>
    <w:rsid w:val="00B2687F"/>
    <w:rsid w:val="00B47804"/>
    <w:rsid w:val="00CC7A8E"/>
    <w:rsid w:val="00CD18A1"/>
    <w:rsid w:val="00E41A39"/>
    <w:rsid w:val="00EA1B1F"/>
    <w:rsid w:val="00EA7DC3"/>
    <w:rsid w:val="02B62F95"/>
    <w:rsid w:val="0CE90FDD"/>
    <w:rsid w:val="2EE93382"/>
    <w:rsid w:val="38FB43DD"/>
    <w:rsid w:val="3CD81173"/>
    <w:rsid w:val="4A7F014A"/>
    <w:rsid w:val="62235081"/>
    <w:rsid w:val="62E23D94"/>
    <w:rsid w:val="656E7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0"/>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7"/>
    <w:unhideWhenUsed/>
    <w:qFormat/>
    <w:uiPriority w:val="99"/>
    <w:pPr>
      <w:tabs>
        <w:tab w:val="center" w:pos="4153"/>
        <w:tab w:val="right" w:pos="8306"/>
      </w:tabs>
      <w:snapToGrid w:val="0"/>
      <w:jc w:val="left"/>
    </w:pPr>
    <w:rPr>
      <w:sz w:val="18"/>
      <w:szCs w:val="18"/>
    </w:rPr>
  </w:style>
  <w:style w:type="paragraph" w:styleId="4">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jc w:val="left"/>
    </w:pPr>
    <w:rPr>
      <w:rFonts w:ascii="宋体" w:hAnsi="宋体" w:eastAsia="宋体" w:cs="宋体"/>
      <w:kern w:val="0"/>
      <w:sz w:val="24"/>
      <w:szCs w:val="24"/>
    </w:rPr>
  </w:style>
  <w:style w:type="character" w:styleId="8">
    <w:name w:val="Strong"/>
    <w:basedOn w:val="7"/>
    <w:qFormat/>
    <w:uiPriority w:val="22"/>
    <w:rPr>
      <w:b/>
      <w:bCs/>
    </w:rPr>
  </w:style>
  <w:style w:type="character" w:styleId="9">
    <w:name w:val="Hyperlink"/>
    <w:basedOn w:val="7"/>
    <w:unhideWhenUsed/>
    <w:qFormat/>
    <w:uiPriority w:val="99"/>
    <w:rPr>
      <w:color w:val="0000FF"/>
      <w:u w:val="single"/>
    </w:rPr>
  </w:style>
  <w:style w:type="character" w:customStyle="1" w:styleId="10">
    <w:name w:val="标题 1 Char"/>
    <w:basedOn w:val="7"/>
    <w:link w:val="2"/>
    <w:qFormat/>
    <w:uiPriority w:val="9"/>
    <w:rPr>
      <w:rFonts w:ascii="宋体" w:hAnsi="宋体" w:eastAsia="宋体" w:cs="宋体"/>
      <w:b/>
      <w:bCs/>
      <w:kern w:val="36"/>
      <w:sz w:val="48"/>
      <w:szCs w:val="48"/>
    </w:rPr>
  </w:style>
  <w:style w:type="paragraph" w:customStyle="1" w:styleId="11">
    <w:name w:val="arti-metas"/>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2">
    <w:name w:val="arti-update"/>
    <w:basedOn w:val="7"/>
    <w:qFormat/>
    <w:uiPriority w:val="0"/>
  </w:style>
  <w:style w:type="character" w:customStyle="1" w:styleId="13">
    <w:name w:val="arti-views"/>
    <w:basedOn w:val="7"/>
    <w:qFormat/>
    <w:uiPriority w:val="0"/>
  </w:style>
  <w:style w:type="paragraph" w:customStyle="1" w:styleId="14">
    <w:name w:val="p"/>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5">
    <w:name w:val="Char1 Char Char Char Char Char Char Char Char Char Char Char Char Char Char Char Char Char Char Char Char Char1 Char Char Char Char Char Char Char Char Char1 Char"/>
    <w:basedOn w:val="1"/>
    <w:qFormat/>
    <w:uiPriority w:val="0"/>
    <w:pPr>
      <w:widowControl/>
      <w:tabs>
        <w:tab w:val="left" w:pos="525"/>
      </w:tabs>
      <w:spacing w:after="160" w:line="240" w:lineRule="exact"/>
      <w:jc w:val="left"/>
    </w:pPr>
    <w:rPr>
      <w:rFonts w:ascii="Times New Roman" w:hAnsi="Times New Roman" w:eastAsia="宋体" w:cs="Times New Roman"/>
      <w:szCs w:val="20"/>
    </w:rPr>
  </w:style>
  <w:style w:type="character" w:customStyle="1" w:styleId="16">
    <w:name w:val="页眉 Char"/>
    <w:basedOn w:val="7"/>
    <w:link w:val="4"/>
    <w:qFormat/>
    <w:uiPriority w:val="99"/>
    <w:rPr>
      <w:sz w:val="18"/>
      <w:szCs w:val="18"/>
    </w:rPr>
  </w:style>
  <w:style w:type="character" w:customStyle="1" w:styleId="17">
    <w:name w:val="页脚 Char"/>
    <w:basedOn w:val="7"/>
    <w:link w:val="3"/>
    <w:qFormat/>
    <w:uiPriority w:val="99"/>
    <w:rPr>
      <w:sz w:val="18"/>
      <w:szCs w:val="18"/>
    </w:rPr>
  </w:style>
  <w:style w:type="paragraph" w:styleId="18">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226</Words>
  <Characters>1294</Characters>
  <Lines>10</Lines>
  <Paragraphs>3</Paragraphs>
  <TotalTime>36</TotalTime>
  <ScaleCrop>false</ScaleCrop>
  <LinksUpToDate>false</LinksUpToDate>
  <CharactersWithSpaces>1517</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2021-02-23T06:23:00Z</dcterms:created>
  <dc:creator>hl20061033</dc:creator>
  <cp:lastModifiedBy>冽冽暖暖</cp:lastModifiedBy>
  <dcterms:modified xsi:type="dcterms:W3CDTF">2022-02-19T08:35:27Z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788DC031EC664F3883029EA528F3D051</vt:lpwstr>
  </property>
</Properties>
</file>